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ACFA707" w:rsidR="00A931C3" w:rsidRPr="00B02200" w:rsidRDefault="00AA7D27" w:rsidP="00AA7D27">
      <w:pPr>
        <w:pStyle w:val="Heading1"/>
        <w:jc w:val="center"/>
        <w:rPr>
          <w:b/>
          <w:bCs/>
          <w:sz w:val="32"/>
          <w:szCs w:val="32"/>
          <w:u w:val="single"/>
        </w:rPr>
      </w:pPr>
      <w:r w:rsidRPr="00B02200">
        <w:rPr>
          <w:b/>
          <w:bCs/>
          <w:sz w:val="32"/>
          <w:szCs w:val="32"/>
          <w:u w:val="single"/>
        </w:rPr>
        <w:t xml:space="preserve">Social Media </w:t>
      </w:r>
      <w:r w:rsidR="00B02200" w:rsidRPr="00B02200">
        <w:rPr>
          <w:b/>
          <w:bCs/>
          <w:sz w:val="32"/>
          <w:szCs w:val="32"/>
          <w:u w:val="single"/>
        </w:rPr>
        <w:t>Quandary</w:t>
      </w:r>
    </w:p>
    <w:p w14:paraId="00000002" w14:textId="2969B661" w:rsidR="00A931C3" w:rsidRPr="00B02200" w:rsidRDefault="00AA7D27" w:rsidP="00AA7D27">
      <w:pPr>
        <w:pStyle w:val="Heading2"/>
        <w:rPr>
          <w:b/>
          <w:bCs/>
          <w:sz w:val="28"/>
          <w:szCs w:val="28"/>
        </w:rPr>
      </w:pPr>
      <w:r w:rsidRPr="00B02200">
        <w:rPr>
          <w:b/>
          <w:bCs/>
          <w:sz w:val="28"/>
          <w:szCs w:val="28"/>
        </w:rPr>
        <w:t>Description</w:t>
      </w:r>
    </w:p>
    <w:p w14:paraId="00000003" w14:textId="77777777" w:rsidR="00A931C3" w:rsidRPr="00B02200" w:rsidRDefault="00A36C8A">
      <w:pPr>
        <w:spacing w:before="240" w:after="240" w:line="259" w:lineRule="auto"/>
        <w:rPr>
          <w:rFonts w:eastAsia="Calibri"/>
        </w:rPr>
      </w:pPr>
      <w:r w:rsidRPr="00D601F9">
        <w:rPr>
          <w:rFonts w:eastAsia="Calibri"/>
          <w:b/>
          <w:bCs/>
        </w:rPr>
        <w:t>This simulation has three scenarios from which to choose</w:t>
      </w:r>
      <w:r w:rsidRPr="00B02200">
        <w:rPr>
          <w:rFonts w:eastAsia="Calibri"/>
        </w:rPr>
        <w:t>, each with different levels of difficulty. All scenarios involve ethical and procedural challenges that require communication among members of a start-up social media company. The focus is on problem-solving, conflict resolution and ethical decision-making in a start-up company.</w:t>
      </w:r>
    </w:p>
    <w:p w14:paraId="00000004" w14:textId="61011162" w:rsidR="00A931C3" w:rsidRPr="00B02200" w:rsidRDefault="00AA7D27" w:rsidP="00AA7D27">
      <w:pPr>
        <w:pStyle w:val="Heading2"/>
        <w:rPr>
          <w:b/>
          <w:bCs/>
          <w:sz w:val="28"/>
          <w:szCs w:val="28"/>
        </w:rPr>
      </w:pPr>
      <w:r w:rsidRPr="00B02200">
        <w:rPr>
          <w:b/>
          <w:bCs/>
          <w:sz w:val="28"/>
          <w:szCs w:val="28"/>
        </w:rPr>
        <w:t>Notes to Facilitator</w:t>
      </w:r>
    </w:p>
    <w:p w14:paraId="00000005" w14:textId="0ADF96D9" w:rsidR="00A931C3" w:rsidRDefault="00A36C8A">
      <w:pPr>
        <w:spacing w:before="240" w:after="240" w:line="259" w:lineRule="auto"/>
        <w:rPr>
          <w:rFonts w:eastAsia="Calibri"/>
        </w:rPr>
      </w:pPr>
      <w:r w:rsidRPr="00B02200">
        <w:rPr>
          <w:rFonts w:eastAsia="Calibri"/>
        </w:rPr>
        <w:t>This simulation can support three to six participants, depending on class size, with at least one participant assuming each role. To prepare participants for the role play, we suggest starting with a warm-up exercise in which each participant introduces themselves in role (see Warm-up Exercise below). Note: depending on the size of the group, you may consider having participants respond to your prompts during the role play.</w:t>
      </w:r>
    </w:p>
    <w:p w14:paraId="3EAAC8AB" w14:textId="40DBA24C" w:rsidR="00D601F9" w:rsidRPr="00B02200" w:rsidRDefault="00D601F9">
      <w:pPr>
        <w:spacing w:before="240" w:after="240" w:line="259" w:lineRule="auto"/>
        <w:rPr>
          <w:rFonts w:eastAsia="Calibri"/>
        </w:rPr>
      </w:pPr>
      <w:r>
        <w:t>What are your learning objectives for this exercise or course? What prompts could you add to extend or expand the simulation in that direction? What additional resources or assignments might you add? </w:t>
      </w:r>
    </w:p>
    <w:p w14:paraId="00000006" w14:textId="5105DB47" w:rsidR="00A931C3" w:rsidRPr="00B02200" w:rsidRDefault="00A36C8A" w:rsidP="00AA7D27">
      <w:pPr>
        <w:pStyle w:val="Heading3"/>
        <w:rPr>
          <w:i/>
          <w:iCs/>
        </w:rPr>
      </w:pPr>
      <w:r w:rsidRPr="00B02200">
        <w:rPr>
          <w:i/>
          <w:iCs/>
        </w:rPr>
        <w:t>Preparation</w:t>
      </w:r>
    </w:p>
    <w:p w14:paraId="00000007" w14:textId="0CD9C730" w:rsidR="00A931C3" w:rsidRPr="00B02200" w:rsidRDefault="00A36C8A">
      <w:pPr>
        <w:spacing w:before="240" w:after="240" w:line="259" w:lineRule="auto"/>
        <w:rPr>
          <w:rFonts w:eastAsia="Calibri"/>
          <w:b/>
        </w:rPr>
      </w:pPr>
      <w:r w:rsidRPr="00B02200">
        <w:rPr>
          <w:rFonts w:eastAsia="Calibri"/>
        </w:rPr>
        <w:t>Prior to the simulation, ensure participant contact information (</w:t>
      </w:r>
      <w:proofErr w:type="spellStart"/>
      <w:r w:rsidRPr="00B02200">
        <w:rPr>
          <w:rFonts w:eastAsia="Calibri"/>
        </w:rPr>
        <w:t>e.g</w:t>
      </w:r>
      <w:proofErr w:type="spellEnd"/>
      <w:r w:rsidRPr="00B02200">
        <w:rPr>
          <w:rFonts w:eastAsia="Calibri"/>
        </w:rPr>
        <w:t xml:space="preserve">, emails, selected chat platform, or phone numbers for texting) is easily accessible on a list that includes their assigned roles (see </w:t>
      </w:r>
      <w:hyperlink w:anchor="_Appendix_A" w:history="1">
        <w:r w:rsidR="00B02200" w:rsidRPr="00B02200">
          <w:rPr>
            <w:rStyle w:val="Hyperlink"/>
            <w:rFonts w:eastAsia="Calibri"/>
          </w:rPr>
          <w:t>Appendix A: Sample Role Chart</w:t>
        </w:r>
      </w:hyperlink>
      <w:r w:rsidRPr="00B02200">
        <w:rPr>
          <w:rFonts w:eastAsia="Calibri"/>
        </w:rPr>
        <w:t xml:space="preserve">). During the simulation, you will need to contact certain characters, so advance planning is helpful. If online, you can copy and paste prompts using email or a chat function. If delivering the simulation in person, you could continue to use email or chat for hybrid delivery, or use cue cards or slips of paper to communicate. Not all characters will receive correspondence from the facilitator(s) in role; those with privacy concerns can be assigned non-contact roles. Be aware of your organization’s PIPA </w:t>
      </w:r>
      <w:r w:rsidR="00D601F9">
        <w:rPr>
          <w:rFonts w:eastAsia="Calibri"/>
        </w:rPr>
        <w:t>position</w:t>
      </w:r>
      <w:r w:rsidRPr="00B02200">
        <w:rPr>
          <w:rFonts w:eastAsia="Calibri"/>
        </w:rPr>
        <w:t xml:space="preserve">. </w:t>
      </w:r>
      <w:r w:rsidRPr="00B02200">
        <w:rPr>
          <w:rFonts w:eastAsia="Calibri"/>
          <w:b/>
        </w:rPr>
        <w:t xml:space="preserve">Discuss privacy issues in advance and modify accordingly. </w:t>
      </w:r>
    </w:p>
    <w:p w14:paraId="211DD508" w14:textId="77777777" w:rsidR="00AA7D27" w:rsidRPr="00B02200" w:rsidRDefault="00AA7D27">
      <w:pPr>
        <w:rPr>
          <w:rFonts w:eastAsia="Calibri"/>
          <w:b/>
        </w:rPr>
      </w:pPr>
      <w:r w:rsidRPr="00B02200">
        <w:rPr>
          <w:rFonts w:eastAsia="Calibri"/>
          <w:b/>
        </w:rPr>
        <w:br w:type="page"/>
      </w:r>
    </w:p>
    <w:p w14:paraId="00000009" w14:textId="4FDA66B6" w:rsidR="00A931C3" w:rsidRPr="00B02200" w:rsidRDefault="00AA7D27" w:rsidP="00AA7D27">
      <w:pPr>
        <w:pStyle w:val="Heading2"/>
        <w:rPr>
          <w:b/>
          <w:bCs/>
          <w:sz w:val="28"/>
          <w:szCs w:val="28"/>
        </w:rPr>
      </w:pPr>
      <w:r w:rsidRPr="00B02200">
        <w:rPr>
          <w:b/>
          <w:bCs/>
          <w:sz w:val="28"/>
          <w:szCs w:val="28"/>
        </w:rPr>
        <w:lastRenderedPageBreak/>
        <w:t>Foundational Scenario</w:t>
      </w:r>
    </w:p>
    <w:p w14:paraId="0000000A" w14:textId="77777777" w:rsidR="00A931C3" w:rsidRPr="00B02200" w:rsidRDefault="00A36C8A">
      <w:pPr>
        <w:spacing w:after="160" w:line="259" w:lineRule="auto"/>
        <w:rPr>
          <w:rFonts w:eastAsia="Calibri"/>
        </w:rPr>
      </w:pPr>
      <w:r w:rsidRPr="00B02200">
        <w:rPr>
          <w:rFonts w:eastAsia="Calibri"/>
        </w:rPr>
        <w:t xml:space="preserve">You are a </w:t>
      </w:r>
      <w:r w:rsidRPr="00B02200">
        <w:rPr>
          <w:rFonts w:eastAsia="Calibri"/>
          <w:b/>
        </w:rPr>
        <w:t>new social media consulting company</w:t>
      </w:r>
      <w:r w:rsidRPr="00B02200">
        <w:rPr>
          <w:rFonts w:eastAsia="Calibri"/>
        </w:rPr>
        <w:t xml:space="preserve"> with a core group of three to six people (depending on the size of the class and groups). You have been </w:t>
      </w:r>
      <w:r w:rsidRPr="00B02200">
        <w:rPr>
          <w:rFonts w:eastAsia="Calibri"/>
          <w:b/>
        </w:rPr>
        <w:t xml:space="preserve">contracted by an international fashion company, </w:t>
      </w:r>
      <w:r w:rsidRPr="00B02200">
        <w:rPr>
          <w:rFonts w:eastAsia="Calibri"/>
        </w:rPr>
        <w:t xml:space="preserve">Phoebe’s Closet, to manage their social media input/output, and to advise their marketing department. The company is your biggest contract, providing you high-profile status and most of your income. You have dedicated almost </w:t>
      </w:r>
      <w:proofErr w:type="gramStart"/>
      <w:r w:rsidRPr="00B02200">
        <w:rPr>
          <w:rFonts w:eastAsia="Calibri"/>
        </w:rPr>
        <w:t>all of</w:t>
      </w:r>
      <w:proofErr w:type="gramEnd"/>
      <w:r w:rsidRPr="00B02200">
        <w:rPr>
          <w:rFonts w:eastAsia="Calibri"/>
        </w:rPr>
        <w:t xml:space="preserve"> your resources to support this contract.</w:t>
      </w:r>
    </w:p>
    <w:p w14:paraId="0000000B" w14:textId="77777777" w:rsidR="00A931C3" w:rsidRPr="00B02200" w:rsidRDefault="00A36C8A">
      <w:pPr>
        <w:spacing w:after="160" w:line="259" w:lineRule="auto"/>
        <w:rPr>
          <w:rFonts w:eastAsia="Calibri"/>
        </w:rPr>
      </w:pPr>
      <w:r w:rsidRPr="00B02200">
        <w:rPr>
          <w:rFonts w:eastAsia="Calibri"/>
        </w:rPr>
        <w:t>Phoebe’s Closet</w:t>
      </w:r>
      <w:r w:rsidRPr="00B02200">
        <w:rPr>
          <w:rFonts w:eastAsia="Calibri"/>
          <w:i/>
        </w:rPr>
        <w:t xml:space="preserve"> </w:t>
      </w:r>
      <w:r w:rsidRPr="00B02200">
        <w:rPr>
          <w:rFonts w:eastAsia="Calibri"/>
        </w:rPr>
        <w:t xml:space="preserve">prides itself on its equitable production of clothing, from the environmentally sound manufacturing of materials to fair </w:t>
      </w:r>
      <w:proofErr w:type="spellStart"/>
      <w:r w:rsidRPr="00B02200">
        <w:rPr>
          <w:rFonts w:eastAsia="Calibri"/>
        </w:rPr>
        <w:t>labour</w:t>
      </w:r>
      <w:proofErr w:type="spellEnd"/>
      <w:r w:rsidRPr="00B02200">
        <w:rPr>
          <w:rFonts w:eastAsia="Calibri"/>
        </w:rPr>
        <w:t xml:space="preserve"> practices. To bolster their connection to the youth market, the company created an uncontracted relationship with a </w:t>
      </w:r>
      <w:r w:rsidRPr="00B02200">
        <w:rPr>
          <w:rFonts w:eastAsia="Calibri"/>
          <w:b/>
        </w:rPr>
        <w:t>highly popular social influencer, Kelly-Anne,</w:t>
      </w:r>
      <w:r w:rsidRPr="00B02200">
        <w:rPr>
          <w:rFonts w:eastAsia="Calibri"/>
        </w:rPr>
        <w:t xml:space="preserve"> who lives in London, England. You have yet to connect with Kelly-Anne, though this is a high priority on your list of things to do. Also, the marketing team you are working with has very little experience with social media outreach and requires your support and advice.</w:t>
      </w:r>
    </w:p>
    <w:p w14:paraId="0000000C" w14:textId="77777777" w:rsidR="00A931C3" w:rsidRPr="00B02200" w:rsidRDefault="00A36C8A" w:rsidP="00AA7D27">
      <w:pPr>
        <w:pStyle w:val="Heading2"/>
        <w:rPr>
          <w:b/>
          <w:bCs/>
          <w:sz w:val="28"/>
          <w:szCs w:val="28"/>
        </w:rPr>
      </w:pPr>
      <w:r w:rsidRPr="00B02200">
        <w:rPr>
          <w:b/>
          <w:bCs/>
          <w:sz w:val="28"/>
          <w:szCs w:val="28"/>
        </w:rPr>
        <w:t>Warm-up Exercise for all three scenarios</w:t>
      </w:r>
    </w:p>
    <w:p w14:paraId="0000000E" w14:textId="2EE6659C" w:rsidR="00A931C3" w:rsidRPr="00B02200" w:rsidRDefault="00A36C8A" w:rsidP="00AA7D27">
      <w:pPr>
        <w:spacing w:before="240" w:after="240" w:line="259" w:lineRule="auto"/>
        <w:rPr>
          <w:rFonts w:eastAsia="Calibri"/>
        </w:rPr>
      </w:pPr>
      <w:r w:rsidRPr="00B02200">
        <w:rPr>
          <w:rFonts w:eastAsia="Calibri"/>
        </w:rPr>
        <w:t>Once roles are given to the participants, ask them to use their actual first names and come up with the name of their social media company while in role. Also ask them to provide some of their previous experiences with social media.</w:t>
      </w:r>
    </w:p>
    <w:p w14:paraId="0000000F" w14:textId="2F22CE9B" w:rsidR="00A931C3" w:rsidRPr="00B02200" w:rsidRDefault="00AA7D27" w:rsidP="00AA7D27">
      <w:pPr>
        <w:pStyle w:val="Heading2"/>
        <w:rPr>
          <w:b/>
          <w:bCs/>
          <w:sz w:val="28"/>
          <w:szCs w:val="28"/>
        </w:rPr>
      </w:pPr>
      <w:r w:rsidRPr="00B02200">
        <w:rPr>
          <w:b/>
          <w:bCs/>
          <w:sz w:val="28"/>
          <w:szCs w:val="28"/>
        </w:rPr>
        <w:t>Scenario 1</w:t>
      </w:r>
    </w:p>
    <w:p w14:paraId="00000010" w14:textId="77777777" w:rsidR="00A931C3" w:rsidRPr="00B02200" w:rsidRDefault="00A36C8A" w:rsidP="00AA7D27">
      <w:pPr>
        <w:spacing w:after="160" w:line="259" w:lineRule="auto"/>
        <w:rPr>
          <w:rFonts w:eastAsia="Calibri"/>
          <w:i/>
        </w:rPr>
      </w:pPr>
      <w:bookmarkStart w:id="0" w:name="_1fob9te" w:colFirst="0" w:colLast="0"/>
      <w:bookmarkEnd w:id="0"/>
      <w:r w:rsidRPr="00B02200">
        <w:rPr>
          <w:rFonts w:eastAsia="Calibri"/>
          <w:i/>
        </w:rPr>
        <w:t>Warm-up recommended before starting.</w:t>
      </w:r>
    </w:p>
    <w:p w14:paraId="00000011" w14:textId="77777777" w:rsidR="00A931C3" w:rsidRPr="00B02200" w:rsidRDefault="00A36C8A">
      <w:pPr>
        <w:spacing w:after="160" w:line="259" w:lineRule="auto"/>
        <w:rPr>
          <w:rFonts w:eastAsia="Calibri"/>
        </w:rPr>
      </w:pPr>
      <w:r w:rsidRPr="00B02200">
        <w:rPr>
          <w:rFonts w:eastAsia="Calibri"/>
        </w:rPr>
        <w:t xml:space="preserve">Through a panicked email from a member of the Phoebe’s Closet’s marketing team, it comes to your attention that an online </w:t>
      </w:r>
      <w:proofErr w:type="spellStart"/>
      <w:r w:rsidRPr="00B02200">
        <w:rPr>
          <w:rFonts w:eastAsia="Calibri"/>
        </w:rPr>
        <w:t>rumour</w:t>
      </w:r>
      <w:proofErr w:type="spellEnd"/>
      <w:r w:rsidRPr="00B02200">
        <w:rPr>
          <w:rFonts w:eastAsia="Calibri"/>
        </w:rPr>
        <w:t xml:space="preserve"> is circulating that Phoebe’s Closet has been “keeping in its closet the dirty truth about how it manufactures its products – SWEATSHOPS!!!!” The marketing team member says that the </w:t>
      </w:r>
      <w:proofErr w:type="spellStart"/>
      <w:r w:rsidRPr="00B02200">
        <w:rPr>
          <w:rFonts w:eastAsia="Calibri"/>
        </w:rPr>
        <w:t>rumour</w:t>
      </w:r>
      <w:proofErr w:type="spellEnd"/>
      <w:r w:rsidRPr="00B02200">
        <w:rPr>
          <w:rFonts w:eastAsia="Calibri"/>
        </w:rPr>
        <w:t xml:space="preserve"> is from a disgruntled employee, and that there is no element of truth to this </w:t>
      </w:r>
      <w:proofErr w:type="spellStart"/>
      <w:r w:rsidRPr="00B02200">
        <w:rPr>
          <w:rFonts w:eastAsia="Calibri"/>
        </w:rPr>
        <w:t>rumour</w:t>
      </w:r>
      <w:proofErr w:type="spellEnd"/>
      <w:r w:rsidRPr="00B02200">
        <w:rPr>
          <w:rFonts w:eastAsia="Calibri"/>
        </w:rPr>
        <w:t xml:space="preserve">. Due to the time zone difference, Kelly-Anne has not yet read this </w:t>
      </w:r>
      <w:proofErr w:type="spellStart"/>
      <w:r w:rsidRPr="00B02200">
        <w:rPr>
          <w:rFonts w:eastAsia="Calibri"/>
        </w:rPr>
        <w:t>rumour</w:t>
      </w:r>
      <w:proofErr w:type="spellEnd"/>
      <w:r w:rsidRPr="00B02200">
        <w:rPr>
          <w:rFonts w:eastAsia="Calibri"/>
        </w:rPr>
        <w:t>, but likely will shortly.</w:t>
      </w:r>
    </w:p>
    <w:p w14:paraId="2CACF6FF" w14:textId="77777777" w:rsidR="00AA7D27" w:rsidRPr="00AA7D27" w:rsidRDefault="00AA7D27" w:rsidP="00AA7D27">
      <w:pPr>
        <w:numPr>
          <w:ilvl w:val="0"/>
          <w:numId w:val="7"/>
        </w:numPr>
        <w:spacing w:before="100" w:beforeAutospacing="1" w:after="100" w:afterAutospacing="1" w:line="240" w:lineRule="auto"/>
        <w:rPr>
          <w:rFonts w:eastAsia="Times New Roman"/>
          <w:lang w:val="en-CA"/>
        </w:rPr>
      </w:pPr>
      <w:bookmarkStart w:id="1" w:name="_3znysh7" w:colFirst="0" w:colLast="0"/>
      <w:bookmarkEnd w:id="1"/>
      <w:r w:rsidRPr="00AA7D27">
        <w:rPr>
          <w:rFonts w:eastAsia="Times New Roman"/>
          <w:lang w:val="en-CA"/>
        </w:rPr>
        <w:t>Strategize how to proceed. Whom should you contact first–the Phoebe’s Closet marketing team or Kelly-Anne? What other options should you explore?</w:t>
      </w:r>
    </w:p>
    <w:p w14:paraId="028C5980" w14:textId="77777777" w:rsidR="00AA7D27" w:rsidRPr="00AA7D27" w:rsidRDefault="00AA7D27" w:rsidP="00AA7D27">
      <w:pPr>
        <w:numPr>
          <w:ilvl w:val="0"/>
          <w:numId w:val="7"/>
        </w:numPr>
        <w:spacing w:before="100" w:beforeAutospacing="1" w:after="100" w:afterAutospacing="1" w:line="240" w:lineRule="auto"/>
        <w:rPr>
          <w:rFonts w:eastAsia="Times New Roman"/>
          <w:lang w:val="en-CA"/>
        </w:rPr>
      </w:pPr>
      <w:r w:rsidRPr="00AA7D27">
        <w:rPr>
          <w:rFonts w:eastAsia="Times New Roman"/>
          <w:lang w:val="en-CA"/>
        </w:rPr>
        <w:t>Depending on who you choose to contact, decide as a group how you will word your message.</w:t>
      </w:r>
    </w:p>
    <w:p w14:paraId="5D523434" w14:textId="2F1C12D2" w:rsidR="00AA7D27" w:rsidRDefault="00AA7D27" w:rsidP="00AA7D27">
      <w:pPr>
        <w:numPr>
          <w:ilvl w:val="0"/>
          <w:numId w:val="7"/>
        </w:numPr>
        <w:spacing w:before="100" w:beforeAutospacing="1" w:after="100" w:afterAutospacing="1" w:line="240" w:lineRule="auto"/>
        <w:rPr>
          <w:rFonts w:eastAsia="Times New Roman"/>
          <w:lang w:val="en-CA"/>
        </w:rPr>
      </w:pPr>
      <w:r w:rsidRPr="00AA7D27">
        <w:rPr>
          <w:rFonts w:eastAsia="Times New Roman"/>
          <w:lang w:val="en-CA"/>
        </w:rPr>
        <w:t>Discuss the importance of your social media company’s contract with Phoebe’s Closet, both monetarily and ethically.</w:t>
      </w:r>
    </w:p>
    <w:p w14:paraId="72A3F15A" w14:textId="3A94087B" w:rsidR="00A36C8A" w:rsidRDefault="00201BF3" w:rsidP="00A36C8A">
      <w:pPr>
        <w:spacing w:before="100" w:beforeAutospacing="1" w:after="100" w:afterAutospacing="1" w:line="240" w:lineRule="auto"/>
        <w:rPr>
          <w:rFonts w:eastAsia="Times New Roman"/>
          <w:b/>
          <w:bCs/>
          <w:lang w:val="en-CA"/>
        </w:rPr>
      </w:pPr>
      <w:hyperlink r:id="rId5" w:history="1">
        <w:r w:rsidR="00A36C8A" w:rsidRPr="00A36C8A">
          <w:rPr>
            <w:rStyle w:val="Hyperlink"/>
            <w:rFonts w:eastAsia="Times New Roman"/>
            <w:b/>
            <w:bCs/>
            <w:lang w:val="en-CA"/>
          </w:rPr>
          <w:t>Watch a Video Example with Learners of Scenario 1</w:t>
        </w:r>
      </w:hyperlink>
      <w:r w:rsidR="00A36C8A" w:rsidRPr="00A36C8A">
        <w:rPr>
          <w:rFonts w:eastAsia="Times New Roman"/>
          <w:b/>
          <w:bCs/>
          <w:lang w:val="en-CA"/>
        </w:rPr>
        <w:t xml:space="preserve"> </w:t>
      </w:r>
      <w:bookmarkStart w:id="2" w:name="_pd5f0gm6gc6u" w:colFirst="0" w:colLast="0"/>
      <w:bookmarkStart w:id="3" w:name="_ekdld71ihk0r" w:colFirst="0" w:colLast="0"/>
      <w:bookmarkStart w:id="4" w:name="_rh5k6gskmgdi" w:colFirst="0" w:colLast="0"/>
      <w:bookmarkEnd w:id="2"/>
      <w:bookmarkEnd w:id="3"/>
      <w:bookmarkEnd w:id="4"/>
    </w:p>
    <w:p w14:paraId="5C1628A7" w14:textId="592283EE" w:rsidR="00A36C8A" w:rsidRDefault="00A36C8A" w:rsidP="00A36C8A">
      <w:pPr>
        <w:spacing w:before="100" w:beforeAutospacing="1" w:after="100" w:afterAutospacing="1" w:line="240" w:lineRule="auto"/>
        <w:rPr>
          <w:rFonts w:eastAsia="Times New Roman"/>
          <w:b/>
          <w:bCs/>
          <w:lang w:val="en-CA"/>
        </w:rPr>
      </w:pPr>
    </w:p>
    <w:p w14:paraId="1C2C2591" w14:textId="77777777" w:rsidR="00A36C8A" w:rsidRPr="00A36C8A" w:rsidRDefault="00A36C8A" w:rsidP="00A36C8A">
      <w:pPr>
        <w:spacing w:before="100" w:beforeAutospacing="1" w:after="100" w:afterAutospacing="1" w:line="240" w:lineRule="auto"/>
        <w:rPr>
          <w:rFonts w:eastAsia="Times New Roman"/>
          <w:b/>
          <w:bCs/>
          <w:lang w:val="en-CA"/>
        </w:rPr>
      </w:pPr>
    </w:p>
    <w:p w14:paraId="0000001A" w14:textId="5083FD94" w:rsidR="00A931C3" w:rsidRPr="00B02200" w:rsidRDefault="00AA7D27" w:rsidP="00AA7D27">
      <w:pPr>
        <w:pStyle w:val="Heading2"/>
        <w:rPr>
          <w:b/>
          <w:bCs/>
          <w:sz w:val="28"/>
          <w:szCs w:val="28"/>
        </w:rPr>
      </w:pPr>
      <w:r w:rsidRPr="00B02200">
        <w:rPr>
          <w:b/>
          <w:bCs/>
          <w:sz w:val="28"/>
          <w:szCs w:val="28"/>
        </w:rPr>
        <w:lastRenderedPageBreak/>
        <w:t>Scenario 2</w:t>
      </w:r>
    </w:p>
    <w:p w14:paraId="0000001B" w14:textId="77777777" w:rsidR="00A931C3" w:rsidRPr="00B02200" w:rsidRDefault="00A36C8A" w:rsidP="00AA7D27">
      <w:pPr>
        <w:spacing w:after="160" w:line="259" w:lineRule="auto"/>
        <w:rPr>
          <w:rFonts w:eastAsia="Calibri"/>
          <w:b/>
        </w:rPr>
      </w:pPr>
      <w:r w:rsidRPr="00B02200">
        <w:rPr>
          <w:rFonts w:eastAsia="Calibri"/>
          <w:i/>
        </w:rPr>
        <w:t xml:space="preserve">Warm-up recommended before </w:t>
      </w:r>
      <w:proofErr w:type="gramStart"/>
      <w:r w:rsidRPr="00B02200">
        <w:rPr>
          <w:rFonts w:eastAsia="Calibri"/>
          <w:i/>
        </w:rPr>
        <w:t>starting, unless</w:t>
      </w:r>
      <w:proofErr w:type="gramEnd"/>
      <w:r w:rsidRPr="00B02200">
        <w:rPr>
          <w:rFonts w:eastAsia="Calibri"/>
          <w:i/>
        </w:rPr>
        <w:t xml:space="preserve"> it has already been done during the session.</w:t>
      </w:r>
    </w:p>
    <w:p w14:paraId="0000001C" w14:textId="77777777" w:rsidR="00A931C3" w:rsidRPr="00B02200" w:rsidRDefault="00A36C8A">
      <w:pPr>
        <w:spacing w:after="160" w:line="259" w:lineRule="auto"/>
        <w:rPr>
          <w:rFonts w:eastAsia="Calibri"/>
        </w:rPr>
      </w:pPr>
      <w:r w:rsidRPr="00B02200">
        <w:rPr>
          <w:rFonts w:eastAsia="Calibri"/>
        </w:rPr>
        <w:t xml:space="preserve">Through a panicked email from a member of Phoebe’s Closet’s marketing team it comes to your attention that an online </w:t>
      </w:r>
      <w:proofErr w:type="spellStart"/>
      <w:r w:rsidRPr="00B02200">
        <w:rPr>
          <w:rFonts w:eastAsia="Calibri"/>
        </w:rPr>
        <w:t>rumour</w:t>
      </w:r>
      <w:proofErr w:type="spellEnd"/>
      <w:r w:rsidRPr="00B02200">
        <w:rPr>
          <w:rFonts w:eastAsia="Calibri"/>
        </w:rPr>
        <w:t xml:space="preserve"> is circulating that Phoebe’s Closet has been “keeping in its closet the dirty truth about how it manufactures its products – SWEATSHOPS!!!!” Before you can get ahead of it and let Kelly-Anne know you are aware of this, she posts the following message:</w:t>
      </w:r>
    </w:p>
    <w:p w14:paraId="0000001D" w14:textId="77777777" w:rsidR="00A931C3" w:rsidRPr="00B02200" w:rsidRDefault="00A36C8A">
      <w:pPr>
        <w:spacing w:after="160" w:line="259" w:lineRule="auto"/>
        <w:ind w:left="567"/>
        <w:rPr>
          <w:rFonts w:eastAsia="Calibri"/>
        </w:rPr>
      </w:pPr>
      <w:r w:rsidRPr="00B02200">
        <w:rPr>
          <w:rFonts w:eastAsia="Calibri"/>
        </w:rPr>
        <w:t xml:space="preserve">Hey people, guess what I just heard? Phoebe’s Closet is using sweatshops to make its fashions! I am so </w:t>
      </w:r>
      <w:proofErr w:type="gramStart"/>
      <w:r w:rsidRPr="00B02200">
        <w:rPr>
          <w:rFonts w:eastAsia="Calibri"/>
        </w:rPr>
        <w:t>pissed</w:t>
      </w:r>
      <w:proofErr w:type="gramEnd"/>
      <w:r w:rsidRPr="00B02200">
        <w:rPr>
          <w:rFonts w:eastAsia="Calibri"/>
        </w:rPr>
        <w:t xml:space="preserve">! I feel foolish because I believed their </w:t>
      </w:r>
      <w:proofErr w:type="gramStart"/>
      <w:r w:rsidRPr="00B02200">
        <w:rPr>
          <w:rFonts w:eastAsia="Calibri"/>
        </w:rPr>
        <w:t>hype, when</w:t>
      </w:r>
      <w:proofErr w:type="gramEnd"/>
      <w:r w:rsidRPr="00B02200">
        <w:rPr>
          <w:rFonts w:eastAsia="Calibri"/>
        </w:rPr>
        <w:t xml:space="preserve"> I should’ve verified their claims myself! I’ve been supporting this company because I BELIEVED they were flying in the face of </w:t>
      </w:r>
      <w:proofErr w:type="gramStart"/>
      <w:r w:rsidRPr="00B02200">
        <w:rPr>
          <w:rFonts w:eastAsia="Calibri"/>
        </w:rPr>
        <w:t>fast-fashion</w:t>
      </w:r>
      <w:proofErr w:type="gramEnd"/>
      <w:r w:rsidRPr="00B02200">
        <w:rPr>
          <w:rFonts w:eastAsia="Calibri"/>
        </w:rPr>
        <w:t>. Now I hear from a former employee that they’re no better than the rest of the big corps.  Proof that you can’t trust anyone these days!!!</w:t>
      </w:r>
    </w:p>
    <w:p w14:paraId="0000001E" w14:textId="77777777" w:rsidR="00A931C3" w:rsidRPr="00B02200" w:rsidRDefault="00A36C8A">
      <w:pPr>
        <w:spacing w:after="160" w:line="259" w:lineRule="auto"/>
        <w:rPr>
          <w:rFonts w:eastAsia="Calibri"/>
        </w:rPr>
      </w:pPr>
      <w:r w:rsidRPr="00B02200">
        <w:rPr>
          <w:rFonts w:eastAsia="Calibri"/>
        </w:rPr>
        <w:t xml:space="preserve">No one from your team has spoken to Kelly-Anne, nor has anyone from Phoebe’s Closet’s Marketing team contacted you. You don’t know if the </w:t>
      </w:r>
      <w:proofErr w:type="spellStart"/>
      <w:r w:rsidRPr="00B02200">
        <w:rPr>
          <w:rFonts w:eastAsia="Calibri"/>
        </w:rPr>
        <w:t>rumour</w:t>
      </w:r>
      <w:proofErr w:type="spellEnd"/>
      <w:r w:rsidRPr="00B02200">
        <w:rPr>
          <w:rFonts w:eastAsia="Calibri"/>
        </w:rPr>
        <w:t xml:space="preserve"> is true or not.</w:t>
      </w:r>
    </w:p>
    <w:p w14:paraId="21EE64D2" w14:textId="77777777" w:rsidR="00AA7D27" w:rsidRPr="00AA7D27" w:rsidRDefault="00AA7D27" w:rsidP="00AA7D27">
      <w:pPr>
        <w:numPr>
          <w:ilvl w:val="0"/>
          <w:numId w:val="8"/>
        </w:numPr>
        <w:spacing w:before="100" w:beforeAutospacing="1" w:after="100" w:afterAutospacing="1" w:line="240" w:lineRule="auto"/>
        <w:rPr>
          <w:rFonts w:eastAsia="Times New Roman"/>
          <w:sz w:val="24"/>
          <w:szCs w:val="24"/>
          <w:lang w:val="en-CA"/>
        </w:rPr>
      </w:pPr>
      <w:r w:rsidRPr="00AA7D27">
        <w:rPr>
          <w:rFonts w:eastAsia="Times New Roman"/>
          <w:sz w:val="24"/>
          <w:szCs w:val="24"/>
          <w:lang w:val="en-CA"/>
        </w:rPr>
        <w:t>Strategize how to proceed. Whom should you contact first–the Phoebe’s Closet marketing team or Kelly-Anne? What other options should you explore?</w:t>
      </w:r>
    </w:p>
    <w:p w14:paraId="519E9BA3" w14:textId="77777777" w:rsidR="00AA7D27" w:rsidRPr="00AA7D27" w:rsidRDefault="00AA7D27" w:rsidP="00AA7D27">
      <w:pPr>
        <w:numPr>
          <w:ilvl w:val="0"/>
          <w:numId w:val="8"/>
        </w:numPr>
        <w:spacing w:before="100" w:beforeAutospacing="1" w:after="100" w:afterAutospacing="1" w:line="240" w:lineRule="auto"/>
        <w:rPr>
          <w:rFonts w:eastAsia="Times New Roman"/>
          <w:sz w:val="24"/>
          <w:szCs w:val="24"/>
          <w:lang w:val="en-CA"/>
        </w:rPr>
      </w:pPr>
      <w:r w:rsidRPr="00AA7D27">
        <w:rPr>
          <w:rFonts w:eastAsia="Times New Roman"/>
          <w:sz w:val="24"/>
          <w:szCs w:val="24"/>
          <w:lang w:val="en-CA"/>
        </w:rPr>
        <w:t>Depending on who you choose to contact, decide as a group how you will word your message.</w:t>
      </w:r>
    </w:p>
    <w:p w14:paraId="4CC5A3C4" w14:textId="77777777" w:rsidR="00AA7D27" w:rsidRPr="00AA7D27" w:rsidRDefault="00AA7D27" w:rsidP="00AA7D27">
      <w:pPr>
        <w:numPr>
          <w:ilvl w:val="0"/>
          <w:numId w:val="8"/>
        </w:numPr>
        <w:spacing w:before="100" w:beforeAutospacing="1" w:after="100" w:afterAutospacing="1" w:line="240" w:lineRule="auto"/>
        <w:rPr>
          <w:rFonts w:eastAsia="Times New Roman"/>
          <w:sz w:val="24"/>
          <w:szCs w:val="24"/>
          <w:lang w:val="en-CA"/>
        </w:rPr>
      </w:pPr>
      <w:r w:rsidRPr="00AA7D27">
        <w:rPr>
          <w:rFonts w:eastAsia="Times New Roman"/>
          <w:sz w:val="24"/>
          <w:szCs w:val="24"/>
          <w:lang w:val="en-CA"/>
        </w:rPr>
        <w:t>Discuss the importance of your social media company’s contract with Phoebe’s Closet, both monetarily and ethically.</w:t>
      </w:r>
    </w:p>
    <w:p w14:paraId="00000024" w14:textId="77777777" w:rsidR="00A931C3" w:rsidRPr="00B02200" w:rsidRDefault="00A36C8A">
      <w:pPr>
        <w:spacing w:after="160" w:line="259" w:lineRule="auto"/>
        <w:rPr>
          <w:rFonts w:eastAsia="Calibri"/>
          <w:i/>
        </w:rPr>
      </w:pPr>
      <w:r w:rsidRPr="00B02200">
        <w:rPr>
          <w:rFonts w:eastAsia="Calibri"/>
          <w:b/>
        </w:rPr>
        <w:t>For facilitator:</w:t>
      </w:r>
      <w:r w:rsidRPr="00B02200">
        <w:rPr>
          <w:rFonts w:eastAsia="Calibri"/>
        </w:rPr>
        <w:t xml:space="preserve"> Allow the groups to discuss the situation for a few minutes, and then communicate with one participant (your choice) the following message: </w:t>
      </w:r>
      <w:r w:rsidRPr="00B02200">
        <w:rPr>
          <w:rFonts w:eastAsia="Calibri"/>
          <w:i/>
        </w:rPr>
        <w:t>“This is Phoebe’s Closet Marketing. Dump that Kelly-Anne once and for all!”</w:t>
      </w:r>
    </w:p>
    <w:p w14:paraId="304D9579" w14:textId="1F53A477" w:rsidR="00A36C8A" w:rsidRDefault="00201BF3" w:rsidP="00A36C8A">
      <w:pPr>
        <w:spacing w:after="160" w:line="259" w:lineRule="auto"/>
        <w:rPr>
          <w:rFonts w:eastAsia="Calibri"/>
          <w:b/>
        </w:rPr>
      </w:pPr>
      <w:hyperlink r:id="rId6" w:history="1">
        <w:r w:rsidR="00A36C8A">
          <w:rPr>
            <w:rStyle w:val="Hyperlink"/>
            <w:rFonts w:eastAsia="Calibri"/>
            <w:b/>
          </w:rPr>
          <w:t>Watch a Video Example with Learners of Scenario 2</w:t>
        </w:r>
      </w:hyperlink>
      <w:r w:rsidR="00A36C8A">
        <w:rPr>
          <w:rFonts w:eastAsia="Calibri"/>
          <w:b/>
        </w:rPr>
        <w:t xml:space="preserve"> </w:t>
      </w:r>
    </w:p>
    <w:p w14:paraId="00000027" w14:textId="77777777" w:rsidR="00A931C3" w:rsidRPr="00B02200" w:rsidRDefault="00A931C3">
      <w:pPr>
        <w:spacing w:after="160" w:line="259" w:lineRule="auto"/>
        <w:rPr>
          <w:rFonts w:eastAsia="Calibri"/>
        </w:rPr>
      </w:pPr>
    </w:p>
    <w:p w14:paraId="0CA86B7C" w14:textId="77777777" w:rsidR="00AA7D27" w:rsidRPr="00B02200" w:rsidRDefault="00AA7D27">
      <w:pPr>
        <w:rPr>
          <w:rFonts w:eastAsia="Calibri"/>
          <w:b/>
        </w:rPr>
      </w:pPr>
      <w:r w:rsidRPr="00B02200">
        <w:rPr>
          <w:rFonts w:eastAsia="Calibri"/>
          <w:b/>
        </w:rPr>
        <w:br w:type="page"/>
      </w:r>
    </w:p>
    <w:p w14:paraId="00000028" w14:textId="4F78A50F" w:rsidR="00A931C3" w:rsidRPr="00B02200" w:rsidRDefault="00AA7D27" w:rsidP="00AA7D27">
      <w:pPr>
        <w:pStyle w:val="Heading2"/>
        <w:rPr>
          <w:b/>
          <w:bCs/>
          <w:sz w:val="28"/>
          <w:szCs w:val="28"/>
        </w:rPr>
      </w:pPr>
      <w:r w:rsidRPr="00B02200">
        <w:rPr>
          <w:b/>
          <w:bCs/>
          <w:sz w:val="28"/>
          <w:szCs w:val="28"/>
        </w:rPr>
        <w:lastRenderedPageBreak/>
        <w:t>Scenario 3</w:t>
      </w:r>
    </w:p>
    <w:p w14:paraId="00000029" w14:textId="77777777" w:rsidR="00A931C3" w:rsidRPr="00B02200" w:rsidRDefault="00A36C8A" w:rsidP="00AA7D27">
      <w:pPr>
        <w:spacing w:after="160" w:line="259" w:lineRule="auto"/>
        <w:rPr>
          <w:rFonts w:eastAsia="Calibri"/>
          <w:b/>
        </w:rPr>
      </w:pPr>
      <w:r w:rsidRPr="00B02200">
        <w:rPr>
          <w:rFonts w:eastAsia="Calibri"/>
          <w:i/>
        </w:rPr>
        <w:t xml:space="preserve">Warm-up recommended before </w:t>
      </w:r>
      <w:proofErr w:type="gramStart"/>
      <w:r w:rsidRPr="00B02200">
        <w:rPr>
          <w:rFonts w:eastAsia="Calibri"/>
          <w:i/>
        </w:rPr>
        <w:t>starting, unless</w:t>
      </w:r>
      <w:proofErr w:type="gramEnd"/>
      <w:r w:rsidRPr="00B02200">
        <w:rPr>
          <w:rFonts w:eastAsia="Calibri"/>
          <w:i/>
        </w:rPr>
        <w:t xml:space="preserve"> it has already been done during the session.</w:t>
      </w:r>
    </w:p>
    <w:p w14:paraId="0000002A" w14:textId="77777777" w:rsidR="00A931C3" w:rsidRPr="00B02200" w:rsidRDefault="00A36C8A">
      <w:pPr>
        <w:spacing w:after="160" w:line="259" w:lineRule="auto"/>
        <w:rPr>
          <w:rFonts w:eastAsia="Calibri"/>
        </w:rPr>
      </w:pPr>
      <w:r w:rsidRPr="00B02200">
        <w:rPr>
          <w:rFonts w:eastAsia="Calibri"/>
        </w:rPr>
        <w:t>Kelly-Anne, the influencer, has posted:</w:t>
      </w:r>
    </w:p>
    <w:p w14:paraId="0000002B" w14:textId="77777777" w:rsidR="00A931C3" w:rsidRPr="00B02200" w:rsidRDefault="00A36C8A">
      <w:pPr>
        <w:spacing w:after="160" w:line="259" w:lineRule="auto"/>
        <w:ind w:left="567"/>
        <w:rPr>
          <w:rFonts w:eastAsia="Calibri"/>
        </w:rPr>
      </w:pPr>
      <w:r w:rsidRPr="00B02200">
        <w:rPr>
          <w:rFonts w:eastAsia="Calibri"/>
        </w:rPr>
        <w:t>I’ve done some research and found out Phoebe's Closet has been using sweatshops for certain clothing items--like the cute T-shirt I have in my closet RIGHT NOW! Even if it is only one item, I feel betrayed. I’ve supported this company, promoted their fashion as a righteous alternative for those of us who care. Now I feel lied to. I don’t know what to say right now.</w:t>
      </w:r>
    </w:p>
    <w:p w14:paraId="0000002C" w14:textId="77777777" w:rsidR="00A931C3" w:rsidRPr="00B02200" w:rsidRDefault="00A36C8A">
      <w:pPr>
        <w:spacing w:after="160" w:line="259" w:lineRule="auto"/>
        <w:rPr>
          <w:rFonts w:eastAsia="Calibri"/>
        </w:rPr>
      </w:pPr>
      <w:r w:rsidRPr="00B02200">
        <w:rPr>
          <w:rFonts w:eastAsia="Calibri"/>
        </w:rPr>
        <w:t>To make matters worse, the CEO of Phoebe’s Closet has sent out the following Tweet:</w:t>
      </w:r>
    </w:p>
    <w:p w14:paraId="0000002D" w14:textId="77777777" w:rsidR="00A931C3" w:rsidRPr="00B02200" w:rsidRDefault="00A36C8A">
      <w:pPr>
        <w:spacing w:after="160" w:line="259" w:lineRule="auto"/>
        <w:ind w:left="567"/>
        <w:rPr>
          <w:rFonts w:eastAsia="Calibri"/>
        </w:rPr>
      </w:pPr>
      <w:r w:rsidRPr="00B02200">
        <w:rPr>
          <w:rFonts w:eastAsia="Calibri"/>
        </w:rPr>
        <w:t xml:space="preserve">What does a person who’s been happy to receive free clothes from us, and doesn’t employ hundreds of </w:t>
      </w:r>
      <w:proofErr w:type="gramStart"/>
      <w:r w:rsidRPr="00B02200">
        <w:rPr>
          <w:rFonts w:eastAsia="Calibri"/>
        </w:rPr>
        <w:t>hard working</w:t>
      </w:r>
      <w:proofErr w:type="gramEnd"/>
      <w:r w:rsidRPr="00B02200">
        <w:rPr>
          <w:rFonts w:eastAsia="Calibri"/>
        </w:rPr>
        <w:t xml:space="preserve"> people like we do, know about betrayal?</w:t>
      </w:r>
    </w:p>
    <w:p w14:paraId="0000002E" w14:textId="77777777" w:rsidR="00A931C3" w:rsidRPr="00B02200" w:rsidRDefault="00A36C8A">
      <w:pPr>
        <w:spacing w:after="160" w:line="259" w:lineRule="auto"/>
        <w:rPr>
          <w:rFonts w:eastAsia="Calibri"/>
        </w:rPr>
      </w:pPr>
      <w:r w:rsidRPr="00B02200">
        <w:rPr>
          <w:rFonts w:eastAsia="Calibri"/>
        </w:rPr>
        <w:t>Up to now the relationship between Kelly-Anne and Phoebe's Closet has been informal and based on goodwill. You know they were in early talks to draw up a contract formalizing their working relationship. Your team was planning to contact Kelly-Anne for the first time today to express how excited you were to be working with her in an official capacity.  You are responsible for the public’s perception of Phoebe's Closet on social media. What will you do?</w:t>
      </w:r>
    </w:p>
    <w:p w14:paraId="7355EC78" w14:textId="77777777" w:rsidR="00AA7D27" w:rsidRPr="00AA7D27" w:rsidRDefault="00AA7D27" w:rsidP="00AA7D27">
      <w:pPr>
        <w:numPr>
          <w:ilvl w:val="0"/>
          <w:numId w:val="9"/>
        </w:numPr>
        <w:spacing w:before="100" w:beforeAutospacing="1" w:after="100" w:afterAutospacing="1" w:line="240" w:lineRule="auto"/>
        <w:rPr>
          <w:rFonts w:eastAsia="Times New Roman"/>
          <w:sz w:val="24"/>
          <w:szCs w:val="24"/>
          <w:lang w:val="en-CA"/>
        </w:rPr>
      </w:pPr>
      <w:bookmarkStart w:id="5" w:name="_2et92p0" w:colFirst="0" w:colLast="0"/>
      <w:bookmarkEnd w:id="5"/>
      <w:r w:rsidRPr="00AA7D27">
        <w:rPr>
          <w:rFonts w:eastAsia="Times New Roman"/>
          <w:sz w:val="24"/>
          <w:szCs w:val="24"/>
          <w:lang w:val="en-CA"/>
        </w:rPr>
        <w:t>Strategize how to proceed. Whom should you contact first–the Phoebe’s Closet marketing team or Kelly-Anne? What other options should you explore? Where do you throw your allegiance?</w:t>
      </w:r>
    </w:p>
    <w:p w14:paraId="425D9CBF" w14:textId="77777777" w:rsidR="00AA7D27" w:rsidRPr="00AA7D27" w:rsidRDefault="00AA7D27" w:rsidP="00AA7D27">
      <w:pPr>
        <w:numPr>
          <w:ilvl w:val="0"/>
          <w:numId w:val="9"/>
        </w:numPr>
        <w:spacing w:before="100" w:beforeAutospacing="1" w:after="100" w:afterAutospacing="1" w:line="240" w:lineRule="auto"/>
        <w:rPr>
          <w:rFonts w:eastAsia="Times New Roman"/>
          <w:sz w:val="24"/>
          <w:szCs w:val="24"/>
          <w:lang w:val="en-CA"/>
        </w:rPr>
      </w:pPr>
      <w:r w:rsidRPr="00AA7D27">
        <w:rPr>
          <w:rFonts w:eastAsia="Times New Roman"/>
          <w:sz w:val="24"/>
          <w:szCs w:val="24"/>
          <w:lang w:val="en-CA"/>
        </w:rPr>
        <w:t>Depending on who you choose to contact, decide as a group how you will word your message.</w:t>
      </w:r>
    </w:p>
    <w:p w14:paraId="1C532D9F" w14:textId="77777777" w:rsidR="00AA7D27" w:rsidRPr="00AA7D27" w:rsidRDefault="00AA7D27" w:rsidP="00AA7D27">
      <w:pPr>
        <w:numPr>
          <w:ilvl w:val="0"/>
          <w:numId w:val="9"/>
        </w:numPr>
        <w:spacing w:before="100" w:beforeAutospacing="1" w:after="100" w:afterAutospacing="1" w:line="240" w:lineRule="auto"/>
        <w:rPr>
          <w:rFonts w:eastAsia="Times New Roman"/>
          <w:sz w:val="24"/>
          <w:szCs w:val="24"/>
          <w:lang w:val="en-CA"/>
        </w:rPr>
      </w:pPr>
      <w:r w:rsidRPr="00AA7D27">
        <w:rPr>
          <w:rFonts w:eastAsia="Times New Roman"/>
          <w:sz w:val="24"/>
          <w:szCs w:val="24"/>
          <w:lang w:val="en-CA"/>
        </w:rPr>
        <w:t>Discuss the importance of your social media company’s contract with Phoebe’s Closet, both monetarily and ethically.</w:t>
      </w:r>
    </w:p>
    <w:p w14:paraId="00000035" w14:textId="77777777" w:rsidR="00A931C3" w:rsidRPr="00B02200" w:rsidRDefault="00A36C8A">
      <w:pPr>
        <w:spacing w:after="160" w:line="259" w:lineRule="auto"/>
        <w:rPr>
          <w:rFonts w:eastAsia="Calibri"/>
        </w:rPr>
      </w:pPr>
      <w:r w:rsidRPr="00B02200">
        <w:rPr>
          <w:rFonts w:eastAsia="Calibri"/>
          <w:b/>
        </w:rPr>
        <w:t>For facilitator</w:t>
      </w:r>
      <w:r w:rsidRPr="00B02200">
        <w:rPr>
          <w:rFonts w:eastAsia="Calibri"/>
        </w:rPr>
        <w:t>: Allow the groups to discuss the situation for a few minutes, and then communicate with one participant (your choice) the following message: “</w:t>
      </w:r>
      <w:r w:rsidRPr="00B02200">
        <w:rPr>
          <w:rFonts w:eastAsia="Calibri"/>
          <w:i/>
        </w:rPr>
        <w:t>This is Phoebe’s Closet Marketing.</w:t>
      </w:r>
      <w:r w:rsidRPr="00B02200">
        <w:rPr>
          <w:rFonts w:eastAsia="Calibri"/>
        </w:rPr>
        <w:t xml:space="preserve"> </w:t>
      </w:r>
      <w:r w:rsidRPr="00B02200">
        <w:rPr>
          <w:rFonts w:eastAsia="Calibri"/>
          <w:i/>
        </w:rPr>
        <w:t>What a mess. We were so close to signing a contract with Kelly-Anne. And between you and me, I’m 99% sure we made a mistake and did use a sweatshop once. What should we do?”</w:t>
      </w:r>
    </w:p>
    <w:bookmarkStart w:id="6" w:name="_30j0zll" w:colFirst="0" w:colLast="0"/>
    <w:bookmarkEnd w:id="6"/>
    <w:p w14:paraId="07A3F6F6" w14:textId="52088FA2" w:rsidR="00A36C8A" w:rsidRDefault="00A36C8A" w:rsidP="00A36C8A">
      <w:pPr>
        <w:spacing w:after="160" w:line="259" w:lineRule="auto"/>
        <w:rPr>
          <w:rFonts w:eastAsia="Calibri"/>
          <w:b/>
        </w:rPr>
      </w:pPr>
      <w:r>
        <w:rPr>
          <w:rFonts w:eastAsia="Calibri"/>
          <w:b/>
        </w:rPr>
        <w:fldChar w:fldCharType="begin"/>
      </w:r>
      <w:r>
        <w:rPr>
          <w:rFonts w:eastAsia="Calibri"/>
          <w:b/>
        </w:rPr>
        <w:instrText>HYPERLINK "https://youtu.be/G_XNLlQ8MuM"</w:instrText>
      </w:r>
      <w:r>
        <w:rPr>
          <w:rFonts w:eastAsia="Calibri"/>
          <w:b/>
        </w:rPr>
        <w:fldChar w:fldCharType="separate"/>
      </w:r>
      <w:r>
        <w:rPr>
          <w:rStyle w:val="Hyperlink"/>
          <w:rFonts w:eastAsia="Calibri"/>
          <w:b/>
        </w:rPr>
        <w:t>Watch a Video Example with Learners of Scenario 3</w:t>
      </w:r>
      <w:r>
        <w:rPr>
          <w:rFonts w:eastAsia="Calibri"/>
          <w:b/>
        </w:rPr>
        <w:fldChar w:fldCharType="end"/>
      </w:r>
      <w:r>
        <w:rPr>
          <w:rFonts w:eastAsia="Calibri"/>
          <w:b/>
        </w:rPr>
        <w:t xml:space="preserve"> </w:t>
      </w:r>
    </w:p>
    <w:p w14:paraId="00000036" w14:textId="3650EDD6" w:rsidR="00A931C3" w:rsidRPr="00B02200" w:rsidRDefault="00A931C3">
      <w:pPr>
        <w:spacing w:after="160" w:line="259" w:lineRule="auto"/>
        <w:rPr>
          <w:rFonts w:eastAsia="Calibri"/>
          <w:b/>
        </w:rPr>
      </w:pPr>
    </w:p>
    <w:p w14:paraId="00000037" w14:textId="77777777" w:rsidR="00A931C3" w:rsidRPr="00B02200" w:rsidRDefault="00A931C3">
      <w:pPr>
        <w:spacing w:after="160" w:line="259" w:lineRule="auto"/>
        <w:rPr>
          <w:rFonts w:eastAsia="Calibri"/>
          <w:b/>
        </w:rPr>
      </w:pPr>
    </w:p>
    <w:p w14:paraId="6666DC35" w14:textId="77777777" w:rsidR="00AA7D27" w:rsidRPr="00B02200" w:rsidRDefault="00AA7D27">
      <w:pPr>
        <w:rPr>
          <w:rFonts w:eastAsia="Calibri"/>
          <w:b/>
        </w:rPr>
      </w:pPr>
      <w:r w:rsidRPr="00B02200">
        <w:rPr>
          <w:rFonts w:eastAsia="Calibri"/>
          <w:b/>
        </w:rPr>
        <w:br w:type="page"/>
      </w:r>
    </w:p>
    <w:p w14:paraId="2115D8E9" w14:textId="77777777" w:rsidR="00AA7D27" w:rsidRPr="00B02200" w:rsidRDefault="00A36C8A" w:rsidP="00AA7D27">
      <w:pPr>
        <w:pStyle w:val="Heading2"/>
      </w:pPr>
      <w:r w:rsidRPr="00B02200">
        <w:rPr>
          <w:b/>
          <w:bCs/>
          <w:sz w:val="28"/>
          <w:szCs w:val="28"/>
        </w:rPr>
        <w:lastRenderedPageBreak/>
        <w:t>Debriefing</w:t>
      </w:r>
      <w:r w:rsidRPr="00B02200">
        <w:t xml:space="preserve"> </w:t>
      </w:r>
    </w:p>
    <w:p w14:paraId="0E1C4A99" w14:textId="6E66830E" w:rsidR="00AA7D27" w:rsidRPr="00B02200" w:rsidRDefault="00AA7D27" w:rsidP="00AA7D27">
      <w:r w:rsidRPr="00B02200">
        <w:rPr>
          <w:i/>
          <w:iCs/>
        </w:rPr>
        <w:t xml:space="preserve">Note: Debriefing is done </w:t>
      </w:r>
      <w:r w:rsidRPr="00B02200">
        <w:rPr>
          <w:b/>
          <w:bCs/>
          <w:i/>
          <w:iCs/>
        </w:rPr>
        <w:t>in role</w:t>
      </w:r>
      <w:r w:rsidRPr="00B02200">
        <w:rPr>
          <w:i/>
          <w:iCs/>
        </w:rPr>
        <w:t xml:space="preserve"> either in groups or as a whole class.</w:t>
      </w:r>
    </w:p>
    <w:p w14:paraId="00000039" w14:textId="74702A86" w:rsidR="00A931C3" w:rsidRPr="00B02200" w:rsidRDefault="00A36C8A" w:rsidP="00AA7D27">
      <w:pPr>
        <w:pStyle w:val="Heading3"/>
        <w:rPr>
          <w:sz w:val="24"/>
          <w:szCs w:val="24"/>
        </w:rPr>
      </w:pPr>
      <w:r w:rsidRPr="00B02200">
        <w:rPr>
          <w:sz w:val="24"/>
          <w:szCs w:val="24"/>
        </w:rPr>
        <w:t>Interpersonal</w:t>
      </w:r>
    </w:p>
    <w:p w14:paraId="0000003A" w14:textId="77777777" w:rsidR="00A931C3" w:rsidRPr="00B02200" w:rsidRDefault="00A931C3">
      <w:pPr>
        <w:spacing w:line="240" w:lineRule="auto"/>
        <w:ind w:firstLine="720"/>
        <w:rPr>
          <w:rFonts w:eastAsia="Calibri"/>
        </w:rPr>
      </w:pPr>
    </w:p>
    <w:p w14:paraId="0000003B" w14:textId="77777777" w:rsidR="00A931C3" w:rsidRPr="00B02200" w:rsidRDefault="00A36C8A">
      <w:pPr>
        <w:numPr>
          <w:ilvl w:val="0"/>
          <w:numId w:val="5"/>
        </w:numPr>
        <w:spacing w:line="240" w:lineRule="auto"/>
        <w:rPr>
          <w:rFonts w:eastAsia="Calibri"/>
        </w:rPr>
      </w:pPr>
      <w:r w:rsidRPr="00B02200">
        <w:rPr>
          <w:rFonts w:eastAsia="Calibri"/>
        </w:rPr>
        <w:t>Who took initiative or was it shared by all? Could it be said that an informal leader naturally emerged?</w:t>
      </w:r>
    </w:p>
    <w:p w14:paraId="0000003C" w14:textId="77777777" w:rsidR="00A931C3" w:rsidRPr="00B02200" w:rsidRDefault="00A36C8A">
      <w:pPr>
        <w:numPr>
          <w:ilvl w:val="0"/>
          <w:numId w:val="5"/>
        </w:numPr>
        <w:spacing w:line="240" w:lineRule="auto"/>
        <w:rPr>
          <w:rFonts w:eastAsia="Calibri"/>
        </w:rPr>
      </w:pPr>
      <w:r w:rsidRPr="00B02200">
        <w:rPr>
          <w:rFonts w:eastAsia="Calibri"/>
        </w:rPr>
        <w:t>Did you actively listen to one another? Were there sometimes challenges being heard?</w:t>
      </w:r>
    </w:p>
    <w:p w14:paraId="0000003E" w14:textId="08427663" w:rsidR="00A931C3" w:rsidRPr="00B02200" w:rsidRDefault="00A36C8A" w:rsidP="00AA7D27">
      <w:pPr>
        <w:numPr>
          <w:ilvl w:val="0"/>
          <w:numId w:val="5"/>
        </w:numPr>
        <w:spacing w:line="240" w:lineRule="auto"/>
        <w:rPr>
          <w:rFonts w:eastAsia="Calibri"/>
        </w:rPr>
      </w:pPr>
      <w:r w:rsidRPr="00B02200">
        <w:rPr>
          <w:rFonts w:eastAsia="Calibri"/>
        </w:rPr>
        <w:t>How open was your team in changing their perspectives and adapting to new information?</w:t>
      </w:r>
    </w:p>
    <w:p w14:paraId="0000003F" w14:textId="77777777" w:rsidR="00A931C3" w:rsidRPr="00B02200" w:rsidRDefault="00A36C8A" w:rsidP="00AA7D27">
      <w:pPr>
        <w:pStyle w:val="Heading3"/>
        <w:rPr>
          <w:sz w:val="24"/>
          <w:szCs w:val="24"/>
        </w:rPr>
      </w:pPr>
      <w:r w:rsidRPr="00B02200">
        <w:rPr>
          <w:sz w:val="24"/>
          <w:szCs w:val="24"/>
        </w:rPr>
        <w:t>Issues</w:t>
      </w:r>
    </w:p>
    <w:p w14:paraId="00000040" w14:textId="77777777" w:rsidR="00A931C3" w:rsidRPr="00B02200" w:rsidRDefault="00A931C3">
      <w:pPr>
        <w:spacing w:line="240" w:lineRule="auto"/>
        <w:rPr>
          <w:rFonts w:eastAsia="Calibri"/>
        </w:rPr>
      </w:pPr>
    </w:p>
    <w:p w14:paraId="00000041" w14:textId="77777777" w:rsidR="00A931C3" w:rsidRPr="00B02200" w:rsidRDefault="00A36C8A">
      <w:pPr>
        <w:numPr>
          <w:ilvl w:val="0"/>
          <w:numId w:val="4"/>
        </w:numPr>
        <w:spacing w:line="240" w:lineRule="auto"/>
        <w:rPr>
          <w:rFonts w:eastAsia="Calibri"/>
        </w:rPr>
      </w:pPr>
      <w:r w:rsidRPr="00B02200">
        <w:rPr>
          <w:rFonts w:eastAsia="Calibri"/>
        </w:rPr>
        <w:t>Due to the changing situation, did secrets emerge both internally as a group and externally with others?</w:t>
      </w:r>
    </w:p>
    <w:p w14:paraId="00000042" w14:textId="77777777" w:rsidR="00A931C3" w:rsidRPr="00B02200" w:rsidRDefault="00A36C8A">
      <w:pPr>
        <w:numPr>
          <w:ilvl w:val="0"/>
          <w:numId w:val="4"/>
        </w:numPr>
        <w:spacing w:line="240" w:lineRule="auto"/>
        <w:rPr>
          <w:rFonts w:eastAsia="Calibri"/>
        </w:rPr>
      </w:pPr>
      <w:r w:rsidRPr="00B02200">
        <w:rPr>
          <w:rFonts w:eastAsia="Calibri"/>
        </w:rPr>
        <w:t>Regarding your social media start-up, what company and personal risks were articulated? Did these influence possible future actions?</w:t>
      </w:r>
    </w:p>
    <w:p w14:paraId="00000043" w14:textId="77777777" w:rsidR="00A931C3" w:rsidRPr="00B02200" w:rsidRDefault="00A36C8A">
      <w:pPr>
        <w:numPr>
          <w:ilvl w:val="0"/>
          <w:numId w:val="4"/>
        </w:numPr>
        <w:spacing w:line="240" w:lineRule="auto"/>
        <w:rPr>
          <w:rFonts w:eastAsia="Calibri"/>
        </w:rPr>
      </w:pPr>
      <w:r w:rsidRPr="00B02200">
        <w:rPr>
          <w:rFonts w:eastAsia="Calibri"/>
        </w:rPr>
        <w:t>How great a factor was your company’s reputation in your deliberations and decision making?</w:t>
      </w:r>
    </w:p>
    <w:p w14:paraId="10ED4835" w14:textId="0ABF3C50" w:rsidR="00AA7D27" w:rsidRPr="00B02200" w:rsidRDefault="00A36C8A" w:rsidP="00AA7D27">
      <w:pPr>
        <w:numPr>
          <w:ilvl w:val="0"/>
          <w:numId w:val="4"/>
        </w:numPr>
        <w:spacing w:line="240" w:lineRule="auto"/>
        <w:rPr>
          <w:rFonts w:eastAsia="Calibri"/>
        </w:rPr>
      </w:pPr>
      <w:r w:rsidRPr="00B02200">
        <w:rPr>
          <w:rFonts w:eastAsia="Calibri"/>
        </w:rPr>
        <w:t>As your group discussed possible courses of action, did you encounter any loyalty, transparency, honesty and/or ethical boundaries?</w:t>
      </w:r>
    </w:p>
    <w:p w14:paraId="76E27988" w14:textId="018CC850" w:rsidR="00AA7D27" w:rsidRPr="00B02200" w:rsidRDefault="00AA7D27" w:rsidP="00AA7D27">
      <w:pPr>
        <w:pStyle w:val="Heading2"/>
        <w:rPr>
          <w:b/>
          <w:bCs/>
          <w:sz w:val="28"/>
          <w:szCs w:val="28"/>
        </w:rPr>
      </w:pPr>
      <w:r w:rsidRPr="00B02200">
        <w:rPr>
          <w:b/>
          <w:bCs/>
          <w:sz w:val="28"/>
          <w:szCs w:val="28"/>
        </w:rPr>
        <w:t>Extensions</w:t>
      </w:r>
    </w:p>
    <w:p w14:paraId="01585850" w14:textId="77777777" w:rsidR="00A36C8A" w:rsidRPr="00A36C8A" w:rsidRDefault="00A36C8A" w:rsidP="00A36C8A">
      <w:pPr>
        <w:numPr>
          <w:ilvl w:val="0"/>
          <w:numId w:val="13"/>
        </w:numPr>
        <w:spacing w:before="100" w:beforeAutospacing="1" w:after="100" w:afterAutospacing="1" w:line="240" w:lineRule="auto"/>
        <w:rPr>
          <w:rFonts w:eastAsia="Times New Roman"/>
          <w:lang w:val="en-CA"/>
        </w:rPr>
      </w:pPr>
      <w:r w:rsidRPr="00A36C8A">
        <w:rPr>
          <w:rFonts w:eastAsia="Times New Roman"/>
          <w:lang w:val="en-CA"/>
        </w:rPr>
        <w:t xml:space="preserve">Watch the scene </w:t>
      </w:r>
      <w:hyperlink r:id="rId7" w:history="1">
        <w:r w:rsidRPr="00A36C8A">
          <w:rPr>
            <w:rFonts w:eastAsia="Times New Roman"/>
            <w:i/>
            <w:iCs/>
            <w:color w:val="0000FF"/>
            <w:u w:val="single"/>
            <w:lang w:val="en-CA"/>
          </w:rPr>
          <w:t>What’s News with You?</w:t>
        </w:r>
      </w:hyperlink>
      <w:r w:rsidRPr="00A36C8A">
        <w:rPr>
          <w:rFonts w:eastAsia="Times New Roman"/>
          <w:lang w:val="en-CA"/>
        </w:rPr>
        <w:t xml:space="preserve"> from “</w:t>
      </w:r>
      <w:hyperlink r:id="rId8" w:history="1">
        <w:r w:rsidRPr="00A36C8A">
          <w:rPr>
            <w:rFonts w:eastAsia="Times New Roman"/>
            <w:color w:val="0000FF"/>
            <w:u w:val="single"/>
            <w:lang w:val="en-CA"/>
          </w:rPr>
          <w:t>Adult Education: Community Development</w:t>
        </w:r>
      </w:hyperlink>
      <w:r w:rsidRPr="00A36C8A">
        <w:rPr>
          <w:rFonts w:eastAsia="Times New Roman"/>
          <w:lang w:val="en-CA"/>
        </w:rPr>
        <w:t>”:</w:t>
      </w:r>
    </w:p>
    <w:p w14:paraId="3540A1F2" w14:textId="77777777" w:rsidR="00A36C8A" w:rsidRPr="00A36C8A" w:rsidRDefault="00A36C8A" w:rsidP="00A36C8A">
      <w:pPr>
        <w:numPr>
          <w:ilvl w:val="1"/>
          <w:numId w:val="13"/>
        </w:numPr>
        <w:spacing w:before="100" w:beforeAutospacing="1" w:after="100" w:afterAutospacing="1" w:line="240" w:lineRule="auto"/>
        <w:rPr>
          <w:rFonts w:eastAsia="Times New Roman"/>
          <w:lang w:val="en-CA"/>
        </w:rPr>
      </w:pPr>
      <w:r w:rsidRPr="00A36C8A">
        <w:rPr>
          <w:rFonts w:eastAsia="Times New Roman"/>
          <w:lang w:val="en-CA"/>
        </w:rPr>
        <w:t>What roles does social media play in other people’s lives? What power do they hold?</w:t>
      </w:r>
    </w:p>
    <w:p w14:paraId="7201C20B" w14:textId="69875129" w:rsidR="00AA7D27" w:rsidRPr="00B02200" w:rsidRDefault="00AA7D27" w:rsidP="00AA7D27">
      <w:pPr>
        <w:pStyle w:val="Heading2"/>
        <w:rPr>
          <w:b/>
          <w:bCs/>
          <w:sz w:val="28"/>
          <w:szCs w:val="28"/>
        </w:rPr>
      </w:pPr>
      <w:r w:rsidRPr="00B02200">
        <w:rPr>
          <w:b/>
          <w:bCs/>
          <w:sz w:val="28"/>
          <w:szCs w:val="28"/>
        </w:rPr>
        <w:t xml:space="preserve">Assignments </w:t>
      </w:r>
    </w:p>
    <w:p w14:paraId="305588F2" w14:textId="77777777" w:rsidR="00AA7D27" w:rsidRPr="00B02200" w:rsidRDefault="00AA7D27" w:rsidP="00AA7D27">
      <w:pPr>
        <w:spacing w:line="240" w:lineRule="auto"/>
        <w:rPr>
          <w:rFonts w:eastAsia="Calibri"/>
          <w:b/>
        </w:rPr>
      </w:pPr>
    </w:p>
    <w:p w14:paraId="487E2212" w14:textId="77777777" w:rsidR="00AA7D27" w:rsidRPr="00B02200" w:rsidRDefault="00AA7D27" w:rsidP="00AA7D27">
      <w:pPr>
        <w:spacing w:line="240" w:lineRule="auto"/>
        <w:rPr>
          <w:rFonts w:eastAsia="Calibri"/>
        </w:rPr>
      </w:pPr>
      <w:r w:rsidRPr="00B02200">
        <w:rPr>
          <w:rFonts w:eastAsia="Calibri"/>
        </w:rPr>
        <w:t xml:space="preserve">The following suggestions could be undertaken either as a group or individually. They could be written as reflections, offered for discussion, or submitted as assignments for grading. </w:t>
      </w:r>
    </w:p>
    <w:p w14:paraId="29EDF2F8" w14:textId="77777777" w:rsidR="00AA7D27" w:rsidRPr="00B02200" w:rsidRDefault="00AA7D27" w:rsidP="00AA7D27">
      <w:pPr>
        <w:spacing w:line="240" w:lineRule="auto"/>
        <w:rPr>
          <w:rFonts w:eastAsia="Calibri"/>
        </w:rPr>
      </w:pPr>
    </w:p>
    <w:p w14:paraId="288ED32F" w14:textId="77777777" w:rsidR="00AA7D27" w:rsidRPr="00B02200" w:rsidRDefault="00AA7D27" w:rsidP="00AA7D27">
      <w:pPr>
        <w:numPr>
          <w:ilvl w:val="0"/>
          <w:numId w:val="10"/>
        </w:numPr>
        <w:spacing w:line="240" w:lineRule="auto"/>
        <w:rPr>
          <w:rFonts w:eastAsia="Calibri"/>
        </w:rPr>
      </w:pPr>
      <w:r w:rsidRPr="00B02200">
        <w:rPr>
          <w:rFonts w:eastAsia="Calibri"/>
        </w:rPr>
        <w:t>What are the descriptors of a well-functioning team? What structural and personal characteristics can foster or impede a well-functioning team?</w:t>
      </w:r>
    </w:p>
    <w:p w14:paraId="0A4889AB" w14:textId="77777777" w:rsidR="00AA7D27" w:rsidRPr="00B02200" w:rsidRDefault="00AA7D27" w:rsidP="00AA7D27">
      <w:pPr>
        <w:numPr>
          <w:ilvl w:val="0"/>
          <w:numId w:val="10"/>
        </w:numPr>
        <w:spacing w:line="240" w:lineRule="auto"/>
        <w:rPr>
          <w:rFonts w:eastAsia="Calibri"/>
        </w:rPr>
      </w:pPr>
      <w:r w:rsidRPr="00B02200">
        <w:rPr>
          <w:rFonts w:eastAsia="Calibri"/>
        </w:rPr>
        <w:t>Compose Tweets or social media posts from the perspectives of Kelly-Anne, Phoebe’s Closet, or your social media company in response to the scenario. Annotate it with reasons for your specific word choice and phrases, discussing the pros and cons of your choices.</w:t>
      </w:r>
    </w:p>
    <w:p w14:paraId="1BD62590" w14:textId="77777777" w:rsidR="00AA7D27" w:rsidRPr="00B02200" w:rsidRDefault="00AA7D27" w:rsidP="00AA7D27">
      <w:pPr>
        <w:numPr>
          <w:ilvl w:val="0"/>
          <w:numId w:val="10"/>
        </w:numPr>
        <w:spacing w:after="160" w:line="259" w:lineRule="auto"/>
      </w:pPr>
      <w:bookmarkStart w:id="7" w:name="_gjdgxs" w:colFirst="0" w:colLast="0"/>
      <w:bookmarkEnd w:id="7"/>
      <w:r w:rsidRPr="00B02200">
        <w:rPr>
          <w:rFonts w:eastAsia="Calibri"/>
        </w:rPr>
        <w:t xml:space="preserve">Depending on who you choose to contact, how will you word your message? </w:t>
      </w:r>
    </w:p>
    <w:p w14:paraId="526118D0" w14:textId="77777777" w:rsidR="00AA7D27" w:rsidRPr="00B02200" w:rsidRDefault="00AA7D27" w:rsidP="00AA7D27">
      <w:pPr>
        <w:spacing w:line="240" w:lineRule="auto"/>
        <w:rPr>
          <w:rFonts w:eastAsia="Calibri"/>
        </w:rPr>
      </w:pPr>
    </w:p>
    <w:p w14:paraId="00000045" w14:textId="77777777" w:rsidR="00A931C3" w:rsidRPr="00B02200" w:rsidRDefault="00A931C3">
      <w:pPr>
        <w:spacing w:line="240" w:lineRule="auto"/>
        <w:rPr>
          <w:rFonts w:eastAsia="Calibri"/>
          <w:b/>
        </w:rPr>
      </w:pPr>
    </w:p>
    <w:p w14:paraId="631BA2D0" w14:textId="77777777" w:rsidR="00AA7D27" w:rsidRPr="00B02200" w:rsidRDefault="00AA7D27" w:rsidP="00AA7D27">
      <w:pPr>
        <w:rPr>
          <w:rFonts w:eastAsia="Calibri"/>
          <w:b/>
        </w:rPr>
      </w:pPr>
    </w:p>
    <w:p w14:paraId="0000004E" w14:textId="10A786E2" w:rsidR="00A931C3" w:rsidRPr="00B02200" w:rsidRDefault="00A36C8A" w:rsidP="00B02200">
      <w:pPr>
        <w:pStyle w:val="Heading2"/>
        <w:rPr>
          <w:b/>
          <w:bCs/>
          <w:sz w:val="28"/>
          <w:szCs w:val="28"/>
        </w:rPr>
      </w:pPr>
      <w:r w:rsidRPr="00B02200">
        <w:rPr>
          <w:b/>
          <w:bCs/>
          <w:sz w:val="28"/>
          <w:szCs w:val="28"/>
        </w:rPr>
        <w:lastRenderedPageBreak/>
        <w:t>Readings</w:t>
      </w:r>
    </w:p>
    <w:p w14:paraId="6DA9FD5E" w14:textId="77777777" w:rsidR="00B02200" w:rsidRPr="00B02200" w:rsidRDefault="00201BF3" w:rsidP="00B02200">
      <w:pPr>
        <w:spacing w:before="100" w:beforeAutospacing="1" w:after="100" w:afterAutospacing="1" w:line="240" w:lineRule="auto"/>
        <w:ind w:left="1077" w:hanging="720"/>
        <w:rPr>
          <w:rFonts w:eastAsia="Times New Roman"/>
          <w:lang w:val="en-CA"/>
        </w:rPr>
      </w:pPr>
      <w:hyperlink r:id="rId9" w:history="1">
        <w:r w:rsidR="00B02200" w:rsidRPr="00B02200">
          <w:rPr>
            <w:rFonts w:eastAsia="Times New Roman"/>
            <w:color w:val="0000FF"/>
            <w:u w:val="single"/>
            <w:lang w:val="en-CA"/>
          </w:rPr>
          <w:t>Belbin, M. (2022). The Nine Belbin Team Roles.</w:t>
        </w:r>
      </w:hyperlink>
    </w:p>
    <w:p w14:paraId="2D6A0353" w14:textId="77777777" w:rsidR="00B02200" w:rsidRPr="00B02200" w:rsidRDefault="00B02200" w:rsidP="00B02200">
      <w:pPr>
        <w:spacing w:before="100" w:beforeAutospacing="1" w:after="100" w:afterAutospacing="1" w:line="240" w:lineRule="auto"/>
        <w:ind w:left="1077" w:hanging="720"/>
        <w:rPr>
          <w:rFonts w:eastAsia="Times New Roman"/>
          <w:lang w:val="en-CA"/>
        </w:rPr>
      </w:pPr>
      <w:r w:rsidRPr="00B02200">
        <w:rPr>
          <w:rFonts w:eastAsia="Times New Roman"/>
          <w:lang w:val="en-CA"/>
        </w:rPr>
        <w:t xml:space="preserve">Campbell, D. T. (1976). Assessing the impact of planned social change. </w:t>
      </w:r>
      <w:r w:rsidRPr="00D407A3">
        <w:rPr>
          <w:rFonts w:eastAsia="Times New Roman"/>
          <w:i/>
          <w:iCs/>
          <w:lang w:val="en-CA"/>
        </w:rPr>
        <w:t>Occasional Paper Series, 8</w:t>
      </w:r>
      <w:r w:rsidRPr="00B02200">
        <w:rPr>
          <w:rFonts w:eastAsia="Times New Roman"/>
          <w:lang w:val="en-CA"/>
        </w:rPr>
        <w:t>.</w:t>
      </w:r>
    </w:p>
    <w:p w14:paraId="570E4A83" w14:textId="77777777" w:rsidR="00B02200" w:rsidRPr="00B02200" w:rsidRDefault="00201BF3" w:rsidP="00B02200">
      <w:pPr>
        <w:spacing w:before="100" w:beforeAutospacing="1" w:after="100" w:afterAutospacing="1" w:line="240" w:lineRule="auto"/>
        <w:ind w:left="1077" w:hanging="720"/>
        <w:rPr>
          <w:rFonts w:eastAsia="Times New Roman"/>
          <w:lang w:val="en-CA"/>
        </w:rPr>
      </w:pPr>
      <w:hyperlink r:id="rId10" w:history="1">
        <w:r w:rsidR="00B02200" w:rsidRPr="00B02200">
          <w:rPr>
            <w:rFonts w:eastAsia="Times New Roman"/>
            <w:color w:val="0000FF"/>
            <w:u w:val="single"/>
            <w:lang w:val="en-CA"/>
          </w:rPr>
          <w:t>TherapistAid.com. (2015). Interpersonal Effectiveness Skills.</w:t>
        </w:r>
      </w:hyperlink>
    </w:p>
    <w:p w14:paraId="5A4D68BE" w14:textId="77777777" w:rsidR="00B02200" w:rsidRPr="00B02200" w:rsidRDefault="00B02200" w:rsidP="00B02200">
      <w:pPr>
        <w:spacing w:before="100" w:beforeAutospacing="1" w:after="100" w:afterAutospacing="1" w:line="240" w:lineRule="auto"/>
        <w:ind w:left="1077" w:hanging="720"/>
        <w:rPr>
          <w:rFonts w:eastAsia="Times New Roman"/>
          <w:lang w:val="en-CA"/>
        </w:rPr>
      </w:pPr>
      <w:r w:rsidRPr="00B02200">
        <w:rPr>
          <w:rFonts w:eastAsia="Times New Roman"/>
          <w:lang w:val="en-CA"/>
        </w:rPr>
        <w:t xml:space="preserve">Tuckman, B. (1965). Development sequence in small groups. </w:t>
      </w:r>
      <w:r w:rsidRPr="00D407A3">
        <w:rPr>
          <w:rFonts w:eastAsia="Times New Roman"/>
          <w:i/>
          <w:iCs/>
          <w:lang w:val="en-CA"/>
        </w:rPr>
        <w:t>Psychological Bulletin, 63</w:t>
      </w:r>
      <w:r w:rsidRPr="00B02200">
        <w:rPr>
          <w:rFonts w:eastAsia="Times New Roman"/>
          <w:lang w:val="en-CA"/>
        </w:rPr>
        <w:t>, 384-399.</w:t>
      </w:r>
    </w:p>
    <w:p w14:paraId="66B8231A" w14:textId="398C2411" w:rsidR="00B02200" w:rsidRPr="00B02200" w:rsidRDefault="00201BF3" w:rsidP="00B02200">
      <w:pPr>
        <w:spacing w:before="100" w:beforeAutospacing="1" w:after="100" w:afterAutospacing="1" w:line="240" w:lineRule="auto"/>
        <w:ind w:left="1077" w:hanging="720"/>
        <w:rPr>
          <w:rFonts w:eastAsia="Times New Roman"/>
          <w:lang w:val="en-CA"/>
        </w:rPr>
      </w:pPr>
      <w:hyperlink r:id="rId11" w:history="1">
        <w:proofErr w:type="spellStart"/>
        <w:r w:rsidR="00B02200" w:rsidRPr="00B02200">
          <w:rPr>
            <w:rFonts w:eastAsia="Times New Roman"/>
            <w:color w:val="0000FF"/>
            <w:u w:val="single"/>
            <w:lang w:val="en-CA"/>
          </w:rPr>
          <w:t>Venditti</w:t>
        </w:r>
        <w:proofErr w:type="spellEnd"/>
        <w:r w:rsidR="00B02200" w:rsidRPr="00B02200">
          <w:rPr>
            <w:rFonts w:eastAsia="Times New Roman"/>
            <w:color w:val="0000FF"/>
            <w:u w:val="single"/>
            <w:lang w:val="en-CA"/>
          </w:rPr>
          <w:t xml:space="preserve">, P. &amp; McLean, S. (2012). </w:t>
        </w:r>
        <w:r w:rsidR="00B02200" w:rsidRPr="00D407A3">
          <w:rPr>
            <w:rFonts w:eastAsia="Times New Roman"/>
            <w:i/>
            <w:iCs/>
            <w:color w:val="0000FF"/>
            <w:u w:val="single"/>
            <w:lang w:val="en-CA"/>
          </w:rPr>
          <w:t>An Introduction to Group Communication</w:t>
        </w:r>
        <w:r w:rsidR="00B02200" w:rsidRPr="00B02200">
          <w:rPr>
            <w:rFonts w:eastAsia="Times New Roman"/>
            <w:color w:val="0000FF"/>
            <w:u w:val="single"/>
            <w:lang w:val="en-CA"/>
          </w:rPr>
          <w:t>.</w:t>
        </w:r>
      </w:hyperlink>
      <w:r w:rsidR="00D407A3" w:rsidRPr="00B02200">
        <w:rPr>
          <w:rFonts w:eastAsia="Times New Roman"/>
          <w:lang w:val="en-CA"/>
        </w:rPr>
        <w:t xml:space="preserve"> </w:t>
      </w:r>
    </w:p>
    <w:p w14:paraId="00000058" w14:textId="560ED5F8" w:rsidR="00B02200" w:rsidRDefault="00B02200">
      <w:pPr>
        <w:rPr>
          <w:rFonts w:eastAsia="Calibri"/>
        </w:rPr>
      </w:pPr>
      <w:r>
        <w:rPr>
          <w:rFonts w:eastAsia="Calibri"/>
        </w:rPr>
        <w:br w:type="page"/>
      </w:r>
    </w:p>
    <w:p w14:paraId="12337FD6" w14:textId="2028FC64" w:rsidR="00A931C3" w:rsidRDefault="00B02200" w:rsidP="00B02200">
      <w:pPr>
        <w:pStyle w:val="Heading2"/>
        <w:rPr>
          <w:b/>
          <w:bCs/>
          <w:sz w:val="28"/>
          <w:szCs w:val="28"/>
        </w:rPr>
      </w:pPr>
      <w:bookmarkStart w:id="8" w:name="_Appendix_A"/>
      <w:bookmarkEnd w:id="8"/>
      <w:r>
        <w:rPr>
          <w:b/>
          <w:bCs/>
          <w:sz w:val="28"/>
          <w:szCs w:val="28"/>
        </w:rPr>
        <w:lastRenderedPageBreak/>
        <w:t>Appendix A</w:t>
      </w:r>
    </w:p>
    <w:p w14:paraId="171ADE74" w14:textId="77777777" w:rsidR="00B02200" w:rsidRPr="00B02200" w:rsidRDefault="00B02200" w:rsidP="00B02200">
      <w:pPr>
        <w:spacing w:line="240" w:lineRule="auto"/>
        <w:jc w:val="center"/>
        <w:rPr>
          <w:rFonts w:eastAsia="Times New Roman"/>
          <w:sz w:val="24"/>
          <w:szCs w:val="24"/>
          <w:lang w:val="en-CA"/>
        </w:rPr>
      </w:pPr>
      <w:r w:rsidRPr="00B02200">
        <w:rPr>
          <w:rFonts w:eastAsia="Times New Roman"/>
          <w:color w:val="000000"/>
          <w:sz w:val="24"/>
          <w:szCs w:val="24"/>
          <w:lang w:val="en-CA"/>
        </w:rPr>
        <w:t>Sample Role Assignment for Establishing a Productive Interprofessional Team</w:t>
      </w:r>
    </w:p>
    <w:p w14:paraId="7CD4C6C7" w14:textId="77777777" w:rsidR="00B02200" w:rsidRPr="00B02200" w:rsidRDefault="00B02200" w:rsidP="00B02200">
      <w:pPr>
        <w:spacing w:line="240" w:lineRule="auto"/>
        <w:rPr>
          <w:rFonts w:ascii="Times New Roman" w:eastAsia="Times New Roman" w:hAnsi="Times New Roman" w:cs="Times New Roman"/>
          <w:sz w:val="24"/>
          <w:szCs w:val="24"/>
          <w:lang w:val="en-CA"/>
        </w:rPr>
      </w:pPr>
    </w:p>
    <w:tbl>
      <w:tblPr>
        <w:tblW w:w="9209" w:type="dxa"/>
        <w:tblLayout w:type="fixed"/>
        <w:tblCellMar>
          <w:top w:w="15" w:type="dxa"/>
          <w:left w:w="15" w:type="dxa"/>
          <w:bottom w:w="15" w:type="dxa"/>
          <w:right w:w="15" w:type="dxa"/>
        </w:tblCellMar>
        <w:tblLook w:val="04A0" w:firstRow="1" w:lastRow="0" w:firstColumn="1" w:lastColumn="0" w:noHBand="0" w:noVBand="1"/>
      </w:tblPr>
      <w:tblGrid>
        <w:gridCol w:w="2263"/>
        <w:gridCol w:w="851"/>
        <w:gridCol w:w="709"/>
        <w:gridCol w:w="1134"/>
        <w:gridCol w:w="4252"/>
      </w:tblGrid>
      <w:tr w:rsidR="00B02200" w:rsidRPr="00B02200" w14:paraId="411885A7"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ABACE"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Insert Actual Name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D23B7"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Group</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FE3C4"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Role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1D08F"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Scenario</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74901" w14:textId="2B7176C1" w:rsidR="00B02200" w:rsidRPr="00B02200" w:rsidRDefault="00B02200" w:rsidP="00B02200">
            <w:pPr>
              <w:spacing w:line="240" w:lineRule="auto"/>
              <w:rPr>
                <w:rFonts w:eastAsia="Times New Roman"/>
                <w:lang w:val="en-CA"/>
              </w:rPr>
            </w:pPr>
            <w:r>
              <w:rPr>
                <w:rFonts w:eastAsia="Times New Roman"/>
                <w:color w:val="000000"/>
                <w:lang w:val="en-CA"/>
              </w:rPr>
              <w:t>Contact Information</w:t>
            </w:r>
          </w:p>
        </w:tc>
      </w:tr>
      <w:tr w:rsidR="00B02200" w:rsidRPr="00B02200" w14:paraId="726C3435"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C2CC9"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 xml:space="preserve">Donald </w:t>
            </w:r>
            <w:proofErr w:type="spellStart"/>
            <w:r w:rsidRPr="00B02200">
              <w:rPr>
                <w:rFonts w:eastAsia="Times New Roman"/>
                <w:color w:val="000000"/>
                <w:lang w:val="en-CA"/>
              </w:rPr>
              <w:t>Westphali</w:t>
            </w:r>
            <w:proofErr w:type="spellEnd"/>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F020D"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E56D6"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6065D"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2CB3F" w14:textId="77777777" w:rsidR="00B02200" w:rsidRPr="00B02200" w:rsidRDefault="00B02200" w:rsidP="00B02200">
            <w:pPr>
              <w:spacing w:line="240" w:lineRule="auto"/>
              <w:rPr>
                <w:rFonts w:eastAsia="Times New Roman"/>
                <w:lang w:val="en-CA"/>
              </w:rPr>
            </w:pPr>
          </w:p>
        </w:tc>
      </w:tr>
      <w:tr w:rsidR="00B02200" w:rsidRPr="00B02200" w14:paraId="39152248"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BCD11"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 xml:space="preserve">Vijay </w:t>
            </w:r>
            <w:proofErr w:type="spellStart"/>
            <w:r w:rsidRPr="00B02200">
              <w:rPr>
                <w:rFonts w:eastAsia="Times New Roman"/>
                <w:color w:val="000000"/>
                <w:lang w:val="en-CA"/>
              </w:rPr>
              <w:t>Kochar</w:t>
            </w:r>
            <w:proofErr w:type="spellEnd"/>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6C9BD"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612DA"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E2211"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C102C" w14:textId="77777777" w:rsidR="00B02200" w:rsidRPr="00B02200" w:rsidRDefault="00B02200" w:rsidP="00B02200">
            <w:pPr>
              <w:spacing w:line="240" w:lineRule="auto"/>
              <w:rPr>
                <w:rFonts w:eastAsia="Times New Roman"/>
                <w:lang w:val="en-CA"/>
              </w:rPr>
            </w:pPr>
          </w:p>
        </w:tc>
      </w:tr>
      <w:tr w:rsidR="00B02200" w:rsidRPr="00B02200" w14:paraId="5BB75016"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0E3C4"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Jack Morrison</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93"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D775B"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8C29D"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0E4D2" w14:textId="77777777" w:rsidR="00B02200" w:rsidRPr="00B02200" w:rsidRDefault="00B02200" w:rsidP="00B02200">
            <w:pPr>
              <w:spacing w:line="240" w:lineRule="auto"/>
              <w:rPr>
                <w:rFonts w:eastAsia="Times New Roman"/>
                <w:lang w:val="en-CA"/>
              </w:rPr>
            </w:pPr>
          </w:p>
        </w:tc>
      </w:tr>
      <w:tr w:rsidR="00B02200" w:rsidRPr="00B02200" w14:paraId="6B99825A"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84951"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 xml:space="preserve">Annie </w:t>
            </w:r>
            <w:proofErr w:type="spellStart"/>
            <w:r w:rsidRPr="00B02200">
              <w:rPr>
                <w:rFonts w:eastAsia="Times New Roman"/>
                <w:color w:val="000000"/>
                <w:lang w:val="en-CA"/>
              </w:rPr>
              <w:t>Cavanero</w:t>
            </w:r>
            <w:proofErr w:type="spellEnd"/>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15C6D"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39DAF"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5257B"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02AE0" w14:textId="77777777" w:rsidR="00B02200" w:rsidRPr="00B02200" w:rsidRDefault="00B02200" w:rsidP="00B02200">
            <w:pPr>
              <w:spacing w:line="240" w:lineRule="auto"/>
              <w:rPr>
                <w:rFonts w:eastAsia="Times New Roman"/>
                <w:lang w:val="en-CA"/>
              </w:rPr>
            </w:pPr>
          </w:p>
        </w:tc>
      </w:tr>
      <w:tr w:rsidR="00B02200" w:rsidRPr="00B02200" w14:paraId="41732CDE"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AB2A0"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Ellen Craig</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38EC0"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82181"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A5630"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B08F2" w14:textId="77777777" w:rsidR="00B02200" w:rsidRPr="00B02200" w:rsidRDefault="00B02200" w:rsidP="00B02200">
            <w:pPr>
              <w:spacing w:line="240" w:lineRule="auto"/>
              <w:rPr>
                <w:rFonts w:eastAsia="Times New Roman"/>
                <w:lang w:val="en-CA"/>
              </w:rPr>
            </w:pPr>
          </w:p>
        </w:tc>
      </w:tr>
      <w:tr w:rsidR="00B02200" w:rsidRPr="00B02200" w14:paraId="71CA7A3F"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D0B46"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Faith Yee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67957"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9AA49"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6AEC1"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248AA" w14:textId="77777777" w:rsidR="00B02200" w:rsidRPr="00B02200" w:rsidRDefault="00B02200" w:rsidP="00B02200">
            <w:pPr>
              <w:spacing w:line="240" w:lineRule="auto"/>
              <w:rPr>
                <w:rFonts w:eastAsia="Times New Roman"/>
                <w:lang w:val="en-CA"/>
              </w:rPr>
            </w:pPr>
          </w:p>
        </w:tc>
      </w:tr>
      <w:tr w:rsidR="00B02200" w:rsidRPr="00B02200" w14:paraId="38B736B6"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B094"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Shirley Daniels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31AF9"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E8A04"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180D7"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9379C" w14:textId="77777777" w:rsidR="00B02200" w:rsidRPr="00B02200" w:rsidRDefault="00B02200" w:rsidP="00B02200">
            <w:pPr>
              <w:spacing w:line="240" w:lineRule="auto"/>
              <w:rPr>
                <w:rFonts w:eastAsia="Times New Roman"/>
                <w:lang w:val="en-CA"/>
              </w:rPr>
            </w:pPr>
          </w:p>
        </w:tc>
      </w:tr>
      <w:tr w:rsidR="00B02200" w:rsidRPr="00B02200" w14:paraId="1EFB56BE"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AB231"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Philip Chandler</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2E5FC"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DA268"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C298D"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43FAA" w14:textId="77777777" w:rsidR="00B02200" w:rsidRPr="00B02200" w:rsidRDefault="00B02200" w:rsidP="00B02200">
            <w:pPr>
              <w:spacing w:line="240" w:lineRule="auto"/>
              <w:rPr>
                <w:rFonts w:eastAsia="Times New Roman"/>
                <w:lang w:val="en-CA"/>
              </w:rPr>
            </w:pPr>
          </w:p>
        </w:tc>
      </w:tr>
      <w:tr w:rsidR="00B02200" w:rsidRPr="00B02200" w14:paraId="0129A6F9"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B85C6"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Mark Craig</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7D319"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A3B93"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C59E9"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AAF73" w14:textId="77777777" w:rsidR="00B02200" w:rsidRPr="00B02200" w:rsidRDefault="00B02200" w:rsidP="00B02200">
            <w:pPr>
              <w:spacing w:line="240" w:lineRule="auto"/>
              <w:rPr>
                <w:rFonts w:eastAsia="Times New Roman"/>
                <w:lang w:val="en-CA"/>
              </w:rPr>
            </w:pPr>
          </w:p>
        </w:tc>
      </w:tr>
      <w:tr w:rsidR="00B02200" w:rsidRPr="00B02200" w14:paraId="72329BE0"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749EB"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Paulette Kiem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B7D55"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41DB2"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3D3DB"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4C0BA" w14:textId="77777777" w:rsidR="00B02200" w:rsidRPr="00B02200" w:rsidRDefault="00B02200" w:rsidP="00B02200">
            <w:pPr>
              <w:spacing w:line="240" w:lineRule="auto"/>
              <w:rPr>
                <w:rFonts w:eastAsia="Times New Roman"/>
                <w:lang w:val="en-CA"/>
              </w:rPr>
            </w:pPr>
          </w:p>
        </w:tc>
      </w:tr>
      <w:tr w:rsidR="00B02200" w:rsidRPr="00B02200" w14:paraId="74B145C8"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2C767" w14:textId="77777777" w:rsidR="00B02200" w:rsidRPr="00B02200" w:rsidRDefault="00B02200" w:rsidP="00B02200">
            <w:pPr>
              <w:spacing w:line="240" w:lineRule="auto"/>
              <w:rPr>
                <w:rFonts w:eastAsia="Times New Roman"/>
                <w:lang w:val="en-CA"/>
              </w:rPr>
            </w:pPr>
            <w:proofErr w:type="spellStart"/>
            <w:r w:rsidRPr="00B02200">
              <w:rPr>
                <w:rFonts w:eastAsia="Times New Roman"/>
                <w:color w:val="000000"/>
                <w:lang w:val="en-CA"/>
              </w:rPr>
              <w:t>Neela</w:t>
            </w:r>
            <w:proofErr w:type="spellEnd"/>
            <w:r w:rsidRPr="00B02200">
              <w:rPr>
                <w:rFonts w:eastAsia="Times New Roman"/>
                <w:color w:val="000000"/>
                <w:lang w:val="en-CA"/>
              </w:rPr>
              <w:t xml:space="preserve"> </w:t>
            </w:r>
            <w:proofErr w:type="spellStart"/>
            <w:r w:rsidRPr="00B02200">
              <w:rPr>
                <w:rFonts w:eastAsia="Times New Roman"/>
                <w:color w:val="000000"/>
                <w:lang w:val="en-CA"/>
              </w:rPr>
              <w:t>Rasgotra</w:t>
            </w:r>
            <w:proofErr w:type="spellEnd"/>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88AF8"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809AF"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86441"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394D4" w14:textId="77777777" w:rsidR="00B02200" w:rsidRPr="00B02200" w:rsidRDefault="00B02200" w:rsidP="00B02200">
            <w:pPr>
              <w:spacing w:line="240" w:lineRule="auto"/>
              <w:rPr>
                <w:rFonts w:eastAsia="Times New Roman"/>
                <w:u w:val="single"/>
                <w:lang w:val="en-CA"/>
              </w:rPr>
            </w:pPr>
          </w:p>
        </w:tc>
      </w:tr>
      <w:tr w:rsidR="00B02200" w:rsidRPr="00B02200" w14:paraId="65CFB7E8"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EEF69"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Robert Romano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35C65"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C72F1"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2891A"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FF251" w14:textId="77777777" w:rsidR="00B02200" w:rsidRPr="00B02200" w:rsidRDefault="00B02200" w:rsidP="00B02200">
            <w:pPr>
              <w:spacing w:line="240" w:lineRule="auto"/>
              <w:rPr>
                <w:rFonts w:eastAsia="Times New Roman"/>
                <w:lang w:val="en-CA"/>
              </w:rPr>
            </w:pPr>
          </w:p>
        </w:tc>
      </w:tr>
      <w:tr w:rsidR="00B02200" w:rsidRPr="00B02200" w14:paraId="1A4CF1E6"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F3F1B" w14:textId="77777777" w:rsidR="00B02200" w:rsidRPr="00B02200" w:rsidRDefault="00B02200" w:rsidP="00B02200">
            <w:pPr>
              <w:spacing w:line="240" w:lineRule="auto"/>
              <w:rPr>
                <w:rFonts w:eastAsia="Times New Roman"/>
                <w:lang w:val="en-CA"/>
              </w:rPr>
            </w:pPr>
            <w:proofErr w:type="spellStart"/>
            <w:r w:rsidRPr="00B02200">
              <w:rPr>
                <w:rFonts w:eastAsia="Times New Roman"/>
                <w:color w:val="000000"/>
                <w:lang w:val="en-CA"/>
              </w:rPr>
              <w:t>Yosh</w:t>
            </w:r>
            <w:proofErr w:type="spellEnd"/>
            <w:r w:rsidRPr="00B02200">
              <w:rPr>
                <w:rFonts w:eastAsia="Times New Roman"/>
                <w:color w:val="000000"/>
                <w:lang w:val="en-CA"/>
              </w:rPr>
              <w:t xml:space="preserve"> Takata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4EA5D"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FDFDA"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BA7E0"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DCC8D" w14:textId="77777777" w:rsidR="00B02200" w:rsidRPr="00B02200" w:rsidRDefault="00B02200" w:rsidP="00B02200">
            <w:pPr>
              <w:spacing w:line="240" w:lineRule="auto"/>
              <w:rPr>
                <w:rFonts w:eastAsia="Times New Roman"/>
                <w:u w:val="single"/>
                <w:lang w:val="en-CA"/>
              </w:rPr>
            </w:pPr>
          </w:p>
        </w:tc>
      </w:tr>
      <w:tr w:rsidR="00B02200" w:rsidRPr="00B02200" w14:paraId="644861BF"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8D2A2"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David Morgenstern</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54EAB"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7CA56"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A4BBD"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5DC12" w14:textId="77777777" w:rsidR="00B02200" w:rsidRPr="00B02200" w:rsidRDefault="00B02200" w:rsidP="00B02200">
            <w:pPr>
              <w:spacing w:line="240" w:lineRule="auto"/>
              <w:rPr>
                <w:rFonts w:eastAsia="Times New Roman"/>
                <w:lang w:val="en-CA"/>
              </w:rPr>
            </w:pPr>
          </w:p>
        </w:tc>
      </w:tr>
      <w:tr w:rsidR="00B02200" w:rsidRPr="00B02200" w14:paraId="1E09FDAA"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AD9F7" w14:textId="77777777" w:rsidR="00B02200" w:rsidRPr="00B02200" w:rsidRDefault="00B02200" w:rsidP="00B02200">
            <w:pPr>
              <w:spacing w:line="240" w:lineRule="auto"/>
              <w:rPr>
                <w:rFonts w:eastAsia="Times New Roman"/>
                <w:lang w:val="en-CA"/>
              </w:rPr>
            </w:pPr>
            <w:proofErr w:type="spellStart"/>
            <w:r w:rsidRPr="00B02200">
              <w:rPr>
                <w:rFonts w:eastAsia="Times New Roman"/>
                <w:color w:val="000000"/>
                <w:lang w:val="en-CA"/>
              </w:rPr>
              <w:t>Chuny</w:t>
            </w:r>
            <w:proofErr w:type="spellEnd"/>
            <w:r w:rsidRPr="00B02200">
              <w:rPr>
                <w:rFonts w:eastAsia="Times New Roman"/>
                <w:color w:val="000000"/>
                <w:lang w:val="en-CA"/>
              </w:rPr>
              <w:t xml:space="preserve"> Marquez</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8C30E"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FC042"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F8B74"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FEB12" w14:textId="77777777" w:rsidR="00B02200" w:rsidRPr="00B02200" w:rsidRDefault="00B02200" w:rsidP="00B02200">
            <w:pPr>
              <w:spacing w:line="240" w:lineRule="auto"/>
              <w:rPr>
                <w:rFonts w:eastAsia="Times New Roman"/>
                <w:lang w:val="en-CA"/>
              </w:rPr>
            </w:pPr>
          </w:p>
        </w:tc>
      </w:tr>
      <w:tr w:rsidR="00B02200" w:rsidRPr="00B02200" w14:paraId="192523B0"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51A6F"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Meredith Grey</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3C63A"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877DD"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B2484"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BA853" w14:textId="77777777" w:rsidR="00B02200" w:rsidRPr="00B02200" w:rsidRDefault="00B02200" w:rsidP="00B02200">
            <w:pPr>
              <w:spacing w:line="240" w:lineRule="auto"/>
              <w:rPr>
                <w:rFonts w:eastAsia="Times New Roman"/>
                <w:lang w:val="en-CA"/>
              </w:rPr>
            </w:pPr>
          </w:p>
        </w:tc>
      </w:tr>
      <w:tr w:rsidR="00B02200" w:rsidRPr="00B02200" w14:paraId="6AE84F35"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6DEDE" w14:textId="77777777" w:rsidR="00B02200" w:rsidRPr="00B02200" w:rsidRDefault="00B02200" w:rsidP="00B02200">
            <w:pPr>
              <w:spacing w:line="240" w:lineRule="auto"/>
              <w:rPr>
                <w:rFonts w:eastAsia="Times New Roman"/>
                <w:lang w:val="en-CA"/>
              </w:rPr>
            </w:pPr>
            <w:proofErr w:type="spellStart"/>
            <w:r w:rsidRPr="00B02200">
              <w:rPr>
                <w:rFonts w:eastAsia="Times New Roman"/>
                <w:color w:val="000000"/>
                <w:lang w:val="en-CA"/>
              </w:rPr>
              <w:t>Cristana</w:t>
            </w:r>
            <w:proofErr w:type="spellEnd"/>
            <w:r w:rsidRPr="00B02200">
              <w:rPr>
                <w:rFonts w:eastAsia="Times New Roman"/>
                <w:color w:val="000000"/>
                <w:lang w:val="en-CA"/>
              </w:rPr>
              <w:t xml:space="preserve"> Yang</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0D2E1"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6A841"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18707"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4A199" w14:textId="77777777" w:rsidR="00B02200" w:rsidRPr="00B02200" w:rsidRDefault="00B02200" w:rsidP="00B02200">
            <w:pPr>
              <w:spacing w:line="240" w:lineRule="auto"/>
              <w:rPr>
                <w:rFonts w:eastAsia="Times New Roman"/>
                <w:lang w:val="en-CA"/>
              </w:rPr>
            </w:pPr>
          </w:p>
        </w:tc>
      </w:tr>
      <w:tr w:rsidR="00B02200" w:rsidRPr="00B02200" w14:paraId="21A61094"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3A248"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Derek Shepherd</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59213"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1CEBA"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477BB"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5F5DE" w14:textId="77777777" w:rsidR="00B02200" w:rsidRPr="00B02200" w:rsidRDefault="00B02200" w:rsidP="00B02200">
            <w:pPr>
              <w:spacing w:line="240" w:lineRule="auto"/>
              <w:rPr>
                <w:rFonts w:eastAsia="Times New Roman"/>
                <w:lang w:val="en-CA"/>
              </w:rPr>
            </w:pPr>
          </w:p>
        </w:tc>
      </w:tr>
      <w:tr w:rsidR="00B02200" w:rsidRPr="00B02200" w14:paraId="57DA98B3"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6C9D1"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Lexi Grey</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93EC7"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A28D8"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DA410"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9ED1F" w14:textId="77777777" w:rsidR="00B02200" w:rsidRPr="00B02200" w:rsidRDefault="00B02200" w:rsidP="00B02200">
            <w:pPr>
              <w:spacing w:line="240" w:lineRule="auto"/>
              <w:rPr>
                <w:rFonts w:eastAsia="Times New Roman"/>
                <w:lang w:val="en-CA"/>
              </w:rPr>
            </w:pPr>
          </w:p>
        </w:tc>
      </w:tr>
      <w:tr w:rsidR="00B02200" w:rsidRPr="00B02200" w14:paraId="19ED034C"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0EE14"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Callie Torres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A7A6A"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705CF"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68CC0"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55439" w14:textId="77777777" w:rsidR="00B02200" w:rsidRPr="00B02200" w:rsidRDefault="00B02200" w:rsidP="00B02200">
            <w:pPr>
              <w:spacing w:line="240" w:lineRule="auto"/>
              <w:rPr>
                <w:rFonts w:eastAsia="Times New Roman"/>
                <w:lang w:val="en-CA"/>
              </w:rPr>
            </w:pPr>
          </w:p>
        </w:tc>
      </w:tr>
      <w:tr w:rsidR="00B02200" w:rsidRPr="00B02200" w14:paraId="74FE9A6F"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4465D"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Agnes Kao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C29C4"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AFEB9"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AD3BA"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3750F" w14:textId="77777777" w:rsidR="00B02200" w:rsidRPr="00B02200" w:rsidRDefault="00B02200" w:rsidP="00B02200">
            <w:pPr>
              <w:spacing w:line="240" w:lineRule="auto"/>
              <w:rPr>
                <w:rFonts w:eastAsia="Times New Roman"/>
                <w:lang w:val="en-CA"/>
              </w:rPr>
            </w:pPr>
          </w:p>
        </w:tc>
      </w:tr>
      <w:tr w:rsidR="00B02200" w:rsidRPr="00B02200" w14:paraId="198F0553"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79A4B"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Helen Sharpe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726C2"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6AF74"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5B9D9"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7B9C9" w14:textId="77777777" w:rsidR="00B02200" w:rsidRPr="00B02200" w:rsidRDefault="00B02200" w:rsidP="00B02200">
            <w:pPr>
              <w:spacing w:line="240" w:lineRule="auto"/>
              <w:rPr>
                <w:rFonts w:eastAsia="Times New Roman"/>
                <w:lang w:val="en-CA"/>
              </w:rPr>
            </w:pPr>
          </w:p>
        </w:tc>
      </w:tr>
      <w:tr w:rsidR="00B02200" w:rsidRPr="00B02200" w14:paraId="2BB5650E"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C0890"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Vijay Kapoor</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133C3"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B8333"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520AE"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32F2C" w14:textId="77777777" w:rsidR="00B02200" w:rsidRPr="00B02200" w:rsidRDefault="00B02200" w:rsidP="00B02200">
            <w:pPr>
              <w:spacing w:line="240" w:lineRule="auto"/>
              <w:rPr>
                <w:rFonts w:eastAsia="Times New Roman"/>
                <w:lang w:val="en-CA"/>
              </w:rPr>
            </w:pPr>
          </w:p>
        </w:tc>
      </w:tr>
      <w:tr w:rsidR="00B02200" w:rsidRPr="00B02200" w14:paraId="565AC851"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29B28"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Jackie Peyton</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73BE7"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1D5BF"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1EF82"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92F5D" w14:textId="77777777" w:rsidR="00B02200" w:rsidRPr="00B02200" w:rsidRDefault="00B02200" w:rsidP="00B02200">
            <w:pPr>
              <w:spacing w:line="240" w:lineRule="auto"/>
              <w:rPr>
                <w:rFonts w:eastAsia="Times New Roman"/>
                <w:lang w:val="en-CA"/>
              </w:rPr>
            </w:pPr>
          </w:p>
        </w:tc>
      </w:tr>
      <w:tr w:rsidR="00B02200" w:rsidRPr="00B02200" w14:paraId="0123471D"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3BAD7"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 xml:space="preserve">Gloria </w:t>
            </w:r>
            <w:proofErr w:type="spellStart"/>
            <w:r w:rsidRPr="00B02200">
              <w:rPr>
                <w:rFonts w:eastAsia="Times New Roman"/>
                <w:color w:val="000000"/>
                <w:lang w:val="en-CA"/>
              </w:rPr>
              <w:t>Akalitus</w:t>
            </w:r>
            <w:proofErr w:type="spellEnd"/>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3CE21"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7A3ED"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89012"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5CA6B" w14:textId="77777777" w:rsidR="00B02200" w:rsidRPr="00B02200" w:rsidRDefault="00B02200" w:rsidP="00B02200">
            <w:pPr>
              <w:spacing w:line="240" w:lineRule="auto"/>
              <w:rPr>
                <w:rFonts w:eastAsia="Times New Roman"/>
                <w:lang w:val="en-CA"/>
              </w:rPr>
            </w:pPr>
          </w:p>
        </w:tc>
      </w:tr>
      <w:tr w:rsidR="00B02200" w:rsidRPr="00B02200" w14:paraId="2D1F4F55" w14:textId="77777777" w:rsidTr="00B02200">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BC7A7"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 xml:space="preserve">Zoey </w:t>
            </w:r>
            <w:proofErr w:type="spellStart"/>
            <w:r w:rsidRPr="00B02200">
              <w:rPr>
                <w:rFonts w:eastAsia="Times New Roman"/>
                <w:color w:val="000000"/>
                <w:lang w:val="en-CA"/>
              </w:rPr>
              <w:t>Barkow</w:t>
            </w:r>
            <w:proofErr w:type="spellEnd"/>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71A46" w14:textId="77777777" w:rsidR="00B02200" w:rsidRPr="00B02200" w:rsidRDefault="00B02200" w:rsidP="00B02200">
            <w:pPr>
              <w:spacing w:line="240" w:lineRule="auto"/>
              <w:rPr>
                <w:rFonts w:eastAsia="Times New Roman"/>
                <w:lang w:val="en-CA"/>
              </w:rPr>
            </w:pPr>
            <w:r w:rsidRPr="00B02200">
              <w:rPr>
                <w:rFonts w:eastAsia="Times New Roman"/>
                <w:color w:val="000000"/>
                <w:lang w:val="en-CA"/>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7D51B" w14:textId="77777777" w:rsidR="00B02200" w:rsidRPr="00B02200" w:rsidRDefault="00B02200" w:rsidP="00B02200">
            <w:pPr>
              <w:spacing w:line="240" w:lineRule="auto"/>
              <w:rPr>
                <w:rFonts w:eastAsia="Times New Roman"/>
                <w:lang w:val="en-C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7594F" w14:textId="77777777" w:rsidR="00B02200" w:rsidRPr="00B02200" w:rsidRDefault="00B02200" w:rsidP="00B02200">
            <w:pPr>
              <w:spacing w:line="240" w:lineRule="auto"/>
              <w:rPr>
                <w:rFonts w:eastAsia="Times New Roman"/>
                <w:lang w:val="en-CA"/>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A91FD" w14:textId="77777777" w:rsidR="00B02200" w:rsidRPr="00B02200" w:rsidRDefault="00B02200" w:rsidP="00B02200">
            <w:pPr>
              <w:spacing w:line="240" w:lineRule="auto"/>
              <w:rPr>
                <w:rFonts w:eastAsia="Times New Roman"/>
                <w:lang w:val="en-CA"/>
              </w:rPr>
            </w:pPr>
          </w:p>
        </w:tc>
      </w:tr>
    </w:tbl>
    <w:p w14:paraId="5F67490E" w14:textId="77777777" w:rsidR="00B02200" w:rsidRPr="00B02200" w:rsidRDefault="00B02200" w:rsidP="00B02200"/>
    <w:sectPr w:rsidR="00B02200" w:rsidRPr="00B022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80D"/>
    <w:multiLevelType w:val="multilevel"/>
    <w:tmpl w:val="182A6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6024B2"/>
    <w:multiLevelType w:val="multilevel"/>
    <w:tmpl w:val="1948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D3C50"/>
    <w:multiLevelType w:val="multilevel"/>
    <w:tmpl w:val="063EC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E54C39"/>
    <w:multiLevelType w:val="multilevel"/>
    <w:tmpl w:val="BC906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DF18EB"/>
    <w:multiLevelType w:val="multilevel"/>
    <w:tmpl w:val="6A107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D2B7B"/>
    <w:multiLevelType w:val="hybridMultilevel"/>
    <w:tmpl w:val="961C20F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B5622C3"/>
    <w:multiLevelType w:val="multilevel"/>
    <w:tmpl w:val="B824C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D42F18"/>
    <w:multiLevelType w:val="multilevel"/>
    <w:tmpl w:val="C1DC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16E4A"/>
    <w:multiLevelType w:val="multilevel"/>
    <w:tmpl w:val="BBB20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2D3DC0"/>
    <w:multiLevelType w:val="multilevel"/>
    <w:tmpl w:val="76946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6D687E"/>
    <w:multiLevelType w:val="multilevel"/>
    <w:tmpl w:val="DAD6D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80FC0"/>
    <w:multiLevelType w:val="multilevel"/>
    <w:tmpl w:val="F6ACC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720FED"/>
    <w:multiLevelType w:val="multilevel"/>
    <w:tmpl w:val="6A64F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0"/>
  </w:num>
  <w:num w:numId="3">
    <w:abstractNumId w:val="6"/>
  </w:num>
  <w:num w:numId="4">
    <w:abstractNumId w:val="9"/>
  </w:num>
  <w:num w:numId="5">
    <w:abstractNumId w:val="11"/>
  </w:num>
  <w:num w:numId="6">
    <w:abstractNumId w:val="8"/>
  </w:num>
  <w:num w:numId="7">
    <w:abstractNumId w:val="2"/>
  </w:num>
  <w:num w:numId="8">
    <w:abstractNumId w:val="1"/>
  </w:num>
  <w:num w:numId="9">
    <w:abstractNumId w:val="3"/>
  </w:num>
  <w:num w:numId="10">
    <w:abstractNumId w:val="5"/>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1C3"/>
    <w:rsid w:val="00201BF3"/>
    <w:rsid w:val="00A36C8A"/>
    <w:rsid w:val="00A931C3"/>
    <w:rsid w:val="00AA7D27"/>
    <w:rsid w:val="00B02200"/>
    <w:rsid w:val="00D407A3"/>
    <w:rsid w:val="00D601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139E"/>
  <w15:docId w15:val="{E8BEEE22-8B73-4CC1-B0F5-8E3AC886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B02200"/>
    <w:rPr>
      <w:color w:val="0000FF"/>
      <w:u w:val="single"/>
    </w:rPr>
  </w:style>
  <w:style w:type="paragraph" w:styleId="NormalWeb">
    <w:name w:val="Normal (Web)"/>
    <w:basedOn w:val="Normal"/>
    <w:uiPriority w:val="99"/>
    <w:semiHidden/>
    <w:unhideWhenUsed/>
    <w:rsid w:val="00B02200"/>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B02200"/>
    <w:rPr>
      <w:color w:val="605E5C"/>
      <w:shd w:val="clear" w:color="auto" w:fill="E1DFDD"/>
    </w:rPr>
  </w:style>
  <w:style w:type="character" w:styleId="FollowedHyperlink">
    <w:name w:val="FollowedHyperlink"/>
    <w:basedOn w:val="DefaultParagraphFont"/>
    <w:uiPriority w:val="99"/>
    <w:semiHidden/>
    <w:unhideWhenUsed/>
    <w:rsid w:val="00B02200"/>
    <w:rPr>
      <w:color w:val="800080" w:themeColor="followedHyperlink"/>
      <w:u w:val="single"/>
    </w:rPr>
  </w:style>
  <w:style w:type="character" w:styleId="Emphasis">
    <w:name w:val="Emphasis"/>
    <w:basedOn w:val="DefaultParagraphFont"/>
    <w:uiPriority w:val="20"/>
    <w:qFormat/>
    <w:rsid w:val="00A36C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8427">
      <w:bodyDiv w:val="1"/>
      <w:marLeft w:val="0"/>
      <w:marRight w:val="0"/>
      <w:marTop w:val="0"/>
      <w:marBottom w:val="0"/>
      <w:divBdr>
        <w:top w:val="none" w:sz="0" w:space="0" w:color="auto"/>
        <w:left w:val="none" w:sz="0" w:space="0" w:color="auto"/>
        <w:bottom w:val="none" w:sz="0" w:space="0" w:color="auto"/>
        <w:right w:val="none" w:sz="0" w:space="0" w:color="auto"/>
      </w:divBdr>
    </w:div>
    <w:div w:id="1021276503">
      <w:bodyDiv w:val="1"/>
      <w:marLeft w:val="0"/>
      <w:marRight w:val="0"/>
      <w:marTop w:val="0"/>
      <w:marBottom w:val="0"/>
      <w:divBdr>
        <w:top w:val="none" w:sz="0" w:space="0" w:color="auto"/>
        <w:left w:val="none" w:sz="0" w:space="0" w:color="auto"/>
        <w:bottom w:val="none" w:sz="0" w:space="0" w:color="auto"/>
        <w:right w:val="none" w:sz="0" w:space="0" w:color="auto"/>
      </w:divBdr>
    </w:div>
    <w:div w:id="1150097138">
      <w:bodyDiv w:val="1"/>
      <w:marLeft w:val="0"/>
      <w:marRight w:val="0"/>
      <w:marTop w:val="0"/>
      <w:marBottom w:val="0"/>
      <w:divBdr>
        <w:top w:val="none" w:sz="0" w:space="0" w:color="auto"/>
        <w:left w:val="none" w:sz="0" w:space="0" w:color="auto"/>
        <w:bottom w:val="none" w:sz="0" w:space="0" w:color="auto"/>
        <w:right w:val="none" w:sz="0" w:space="0" w:color="auto"/>
      </w:divBdr>
    </w:div>
    <w:div w:id="1206068221">
      <w:bodyDiv w:val="1"/>
      <w:marLeft w:val="0"/>
      <w:marRight w:val="0"/>
      <w:marTop w:val="0"/>
      <w:marBottom w:val="0"/>
      <w:divBdr>
        <w:top w:val="none" w:sz="0" w:space="0" w:color="auto"/>
        <w:left w:val="none" w:sz="0" w:space="0" w:color="auto"/>
        <w:bottom w:val="none" w:sz="0" w:space="0" w:color="auto"/>
        <w:right w:val="none" w:sz="0" w:space="0" w:color="auto"/>
      </w:divBdr>
      <w:divsChild>
        <w:div w:id="923611868">
          <w:marLeft w:val="-108"/>
          <w:marRight w:val="0"/>
          <w:marTop w:val="0"/>
          <w:marBottom w:val="0"/>
          <w:divBdr>
            <w:top w:val="none" w:sz="0" w:space="0" w:color="auto"/>
            <w:left w:val="none" w:sz="0" w:space="0" w:color="auto"/>
            <w:bottom w:val="none" w:sz="0" w:space="0" w:color="auto"/>
            <w:right w:val="none" w:sz="0" w:space="0" w:color="auto"/>
          </w:divBdr>
        </w:div>
      </w:divsChild>
    </w:div>
    <w:div w:id="1519004229">
      <w:bodyDiv w:val="1"/>
      <w:marLeft w:val="0"/>
      <w:marRight w:val="0"/>
      <w:marTop w:val="0"/>
      <w:marBottom w:val="0"/>
      <w:divBdr>
        <w:top w:val="none" w:sz="0" w:space="0" w:color="auto"/>
        <w:left w:val="none" w:sz="0" w:space="0" w:color="auto"/>
        <w:bottom w:val="none" w:sz="0" w:space="0" w:color="auto"/>
        <w:right w:val="none" w:sz="0" w:space="0" w:color="auto"/>
      </w:divBdr>
    </w:div>
    <w:div w:id="1776095851">
      <w:bodyDiv w:val="1"/>
      <w:marLeft w:val="0"/>
      <w:marRight w:val="0"/>
      <w:marTop w:val="0"/>
      <w:marBottom w:val="0"/>
      <w:divBdr>
        <w:top w:val="none" w:sz="0" w:space="0" w:color="auto"/>
        <w:left w:val="none" w:sz="0" w:space="0" w:color="auto"/>
        <w:bottom w:val="none" w:sz="0" w:space="0" w:color="auto"/>
        <w:right w:val="none" w:sz="0" w:space="0" w:color="auto"/>
      </w:divBdr>
    </w:div>
    <w:div w:id="192560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rrortheatre.ca/performance/adult-education-community-development-20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f5WAGnAvJ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ZTnhTs8nEw" TargetMode="External"/><Relationship Id="rId11" Type="http://schemas.openxmlformats.org/officeDocument/2006/relationships/hyperlink" Target="https://2012books.lardbucket.org/books/an-introduction-to-group-communication/index.html" TargetMode="External"/><Relationship Id="rId5" Type="http://schemas.openxmlformats.org/officeDocument/2006/relationships/hyperlink" Target="https://youtu.be/uY3xt5Zb3WA" TargetMode="External"/><Relationship Id="rId10" Type="http://schemas.openxmlformats.org/officeDocument/2006/relationships/hyperlink" Target="https://www.therapistaid.com/worksheets/dbt-interpersonal-effectiveness-skills.pdf" TargetMode="External"/><Relationship Id="rId4" Type="http://schemas.openxmlformats.org/officeDocument/2006/relationships/webSettings" Target="webSettings.xml"/><Relationship Id="rId9" Type="http://schemas.openxmlformats.org/officeDocument/2006/relationships/hyperlink" Target="https://www.belbin.com/about/belbin-team-r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Metz</dc:creator>
  <cp:lastModifiedBy>Michael Metz</cp:lastModifiedBy>
  <cp:revision>2</cp:revision>
  <dcterms:created xsi:type="dcterms:W3CDTF">2022-02-28T12:24:00Z</dcterms:created>
  <dcterms:modified xsi:type="dcterms:W3CDTF">2022-02-28T12:24:00Z</dcterms:modified>
</cp:coreProperties>
</file>