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2962" w:type="dxa"/>
        <w:tblLook w:val="04A0" w:firstRow="1" w:lastRow="0" w:firstColumn="1" w:lastColumn="0" w:noHBand="0" w:noVBand="1"/>
      </w:tblPr>
      <w:tblGrid>
        <w:gridCol w:w="1701"/>
        <w:gridCol w:w="4565"/>
        <w:gridCol w:w="1984"/>
        <w:gridCol w:w="4712"/>
      </w:tblGrid>
      <w:tr w:rsidR="007118D7" w:rsidRPr="00B342AF" w14:paraId="41AE5BA8" w14:textId="77777777" w:rsidTr="007118D7">
        <w:trPr>
          <w:trHeight w:val="281"/>
        </w:trPr>
        <w:tc>
          <w:tcPr>
            <w:tcW w:w="12962" w:type="dxa"/>
            <w:gridSpan w:val="4"/>
            <w:shd w:val="clear" w:color="auto" w:fill="7F7F7F" w:themeFill="text1" w:themeFillTint="80"/>
            <w:vAlign w:val="center"/>
          </w:tcPr>
          <w:p w14:paraId="58EAC5AD" w14:textId="06A1E731" w:rsidR="007118D7" w:rsidRPr="007118D7" w:rsidRDefault="007118D7" w:rsidP="00B342AF">
            <w:pPr>
              <w:contextualSpacing/>
              <w:jc w:val="both"/>
              <w:rPr>
                <w:rFonts w:ascii="Times New Roman" w:hAnsi="Times New Roman" w:cs="Times New Roman"/>
                <w:b/>
                <w:bCs/>
                <w:color w:val="000000" w:themeColor="text1"/>
                <w:sz w:val="24"/>
                <w:szCs w:val="24"/>
              </w:rPr>
            </w:pPr>
            <w:bookmarkStart w:id="0" w:name="_GoBack"/>
            <w:bookmarkEnd w:id="0"/>
            <w:r w:rsidRPr="007118D7">
              <w:rPr>
                <w:rFonts w:ascii="Times New Roman" w:hAnsi="Times New Roman" w:cs="Times New Roman"/>
                <w:b/>
                <w:bCs/>
                <w:color w:val="000000" w:themeColor="text1"/>
                <w:sz w:val="24"/>
                <w:szCs w:val="24"/>
              </w:rPr>
              <w:t>Module title: Decolonizing public policy development and implementation</w:t>
            </w:r>
          </w:p>
        </w:tc>
      </w:tr>
      <w:tr w:rsidR="00EA3D31" w:rsidRPr="00B342AF" w14:paraId="0D9ACE09" w14:textId="77777777" w:rsidTr="007118D7">
        <w:trPr>
          <w:trHeight w:val="281"/>
        </w:trPr>
        <w:tc>
          <w:tcPr>
            <w:tcW w:w="1701" w:type="dxa"/>
            <w:shd w:val="clear" w:color="auto" w:fill="D9D9D9" w:themeFill="background1" w:themeFillShade="D9"/>
            <w:vAlign w:val="center"/>
          </w:tcPr>
          <w:p w14:paraId="60E447DF" w14:textId="77777777" w:rsidR="00B342AF" w:rsidRPr="00B342AF" w:rsidRDefault="00B342AF" w:rsidP="00B342AF">
            <w:pPr>
              <w:contextualSpacing/>
              <w:jc w:val="both"/>
              <w:rPr>
                <w:rFonts w:ascii="Times New Roman" w:hAnsi="Times New Roman" w:cs="Times New Roman"/>
                <w:color w:val="000000" w:themeColor="text1"/>
                <w:sz w:val="24"/>
                <w:szCs w:val="24"/>
              </w:rPr>
            </w:pPr>
            <w:r w:rsidRPr="00B342AF">
              <w:rPr>
                <w:rFonts w:ascii="Times New Roman" w:hAnsi="Times New Roman" w:cs="Times New Roman"/>
                <w:color w:val="000000" w:themeColor="text1"/>
                <w:sz w:val="24"/>
                <w:szCs w:val="24"/>
              </w:rPr>
              <w:t>Module Length (classes)</w:t>
            </w:r>
          </w:p>
        </w:tc>
        <w:tc>
          <w:tcPr>
            <w:tcW w:w="4573" w:type="dxa"/>
            <w:shd w:val="clear" w:color="auto" w:fill="auto"/>
            <w:vAlign w:val="center"/>
          </w:tcPr>
          <w:p w14:paraId="30A622BC" w14:textId="77777777" w:rsidR="00B342AF" w:rsidRPr="00B342AF" w:rsidRDefault="00B342AF" w:rsidP="00B342AF">
            <w:pPr>
              <w:contextualSpacing/>
              <w:jc w:val="both"/>
              <w:rPr>
                <w:rFonts w:ascii="Times New Roman" w:hAnsi="Times New Roman" w:cs="Times New Roman"/>
                <w:color w:val="000000" w:themeColor="text1"/>
                <w:sz w:val="24"/>
                <w:szCs w:val="24"/>
              </w:rPr>
            </w:pPr>
            <w:r w:rsidRPr="00B342AF">
              <w:rPr>
                <w:rFonts w:ascii="Times New Roman" w:hAnsi="Times New Roman" w:cs="Times New Roman"/>
                <w:color w:val="000000" w:themeColor="text1"/>
                <w:sz w:val="24"/>
                <w:szCs w:val="24"/>
              </w:rPr>
              <w:t>1</w:t>
            </w:r>
          </w:p>
        </w:tc>
        <w:tc>
          <w:tcPr>
            <w:tcW w:w="1980" w:type="dxa"/>
            <w:shd w:val="clear" w:color="auto" w:fill="D9D9D9" w:themeFill="background1" w:themeFillShade="D9"/>
            <w:vAlign w:val="center"/>
          </w:tcPr>
          <w:p w14:paraId="708F4F46" w14:textId="77777777" w:rsidR="00B342AF" w:rsidRPr="00B342AF" w:rsidRDefault="00B342AF" w:rsidP="00B342AF">
            <w:pPr>
              <w:contextualSpacing/>
              <w:jc w:val="both"/>
              <w:rPr>
                <w:rFonts w:ascii="Times New Roman" w:hAnsi="Times New Roman" w:cs="Times New Roman"/>
                <w:color w:val="000000" w:themeColor="text1"/>
                <w:sz w:val="24"/>
                <w:szCs w:val="24"/>
              </w:rPr>
            </w:pPr>
            <w:r w:rsidRPr="00B342AF">
              <w:rPr>
                <w:rFonts w:ascii="Times New Roman" w:hAnsi="Times New Roman" w:cs="Times New Roman"/>
                <w:color w:val="000000" w:themeColor="text1"/>
                <w:sz w:val="24"/>
                <w:szCs w:val="24"/>
              </w:rPr>
              <w:t>Module Length (hours)</w:t>
            </w:r>
          </w:p>
        </w:tc>
        <w:tc>
          <w:tcPr>
            <w:tcW w:w="4708" w:type="dxa"/>
            <w:shd w:val="clear" w:color="auto" w:fill="auto"/>
            <w:vAlign w:val="center"/>
          </w:tcPr>
          <w:p w14:paraId="44E12D7C" w14:textId="77777777" w:rsidR="00B342AF" w:rsidRPr="00B342AF" w:rsidRDefault="00B342AF" w:rsidP="00B342AF">
            <w:pPr>
              <w:contextualSpacing/>
              <w:jc w:val="both"/>
              <w:rPr>
                <w:rFonts w:ascii="Times New Roman" w:hAnsi="Times New Roman" w:cs="Times New Roman"/>
                <w:color w:val="000000" w:themeColor="text1"/>
                <w:sz w:val="24"/>
                <w:szCs w:val="24"/>
              </w:rPr>
            </w:pPr>
            <w:r w:rsidRPr="00B342AF">
              <w:rPr>
                <w:rFonts w:ascii="Times New Roman" w:hAnsi="Times New Roman" w:cs="Times New Roman"/>
                <w:color w:val="000000" w:themeColor="text1"/>
                <w:sz w:val="24"/>
                <w:szCs w:val="24"/>
              </w:rPr>
              <w:t xml:space="preserve">3 hours </w:t>
            </w:r>
          </w:p>
        </w:tc>
      </w:tr>
      <w:tr w:rsidR="00EA3D31" w:rsidRPr="00B342AF" w14:paraId="011D6D9E" w14:textId="77777777" w:rsidTr="007118D7">
        <w:trPr>
          <w:trHeight w:val="281"/>
        </w:trPr>
        <w:tc>
          <w:tcPr>
            <w:tcW w:w="1701" w:type="dxa"/>
            <w:shd w:val="clear" w:color="auto" w:fill="D9D9D9" w:themeFill="background1" w:themeFillShade="D9"/>
            <w:vAlign w:val="center"/>
          </w:tcPr>
          <w:p w14:paraId="06DED689" w14:textId="77777777" w:rsidR="00B342AF" w:rsidRPr="00B342AF" w:rsidRDefault="00B342AF" w:rsidP="00B342AF">
            <w:pPr>
              <w:contextualSpacing/>
              <w:jc w:val="both"/>
              <w:rPr>
                <w:rFonts w:ascii="Times New Roman" w:hAnsi="Times New Roman" w:cs="Times New Roman"/>
                <w:color w:val="000000" w:themeColor="text1"/>
                <w:sz w:val="24"/>
                <w:szCs w:val="24"/>
              </w:rPr>
            </w:pPr>
            <w:r w:rsidRPr="00B342AF">
              <w:rPr>
                <w:rFonts w:ascii="Times New Roman" w:hAnsi="Times New Roman" w:cs="Times New Roman"/>
                <w:color w:val="000000" w:themeColor="text1"/>
                <w:sz w:val="24"/>
                <w:szCs w:val="24"/>
              </w:rPr>
              <w:t>Module Description</w:t>
            </w:r>
          </w:p>
        </w:tc>
        <w:tc>
          <w:tcPr>
            <w:tcW w:w="4573" w:type="dxa"/>
            <w:shd w:val="clear" w:color="auto" w:fill="auto"/>
            <w:vAlign w:val="center"/>
          </w:tcPr>
          <w:p w14:paraId="2DD90024" w14:textId="1954BD31" w:rsidR="00B342AF" w:rsidRPr="00B342AF" w:rsidRDefault="00B342AF" w:rsidP="00B342AF">
            <w:pPr>
              <w:contextualSpacing/>
              <w:rPr>
                <w:rFonts w:ascii="Times New Roman" w:hAnsi="Times New Roman" w:cs="Times New Roman"/>
                <w:color w:val="000000" w:themeColor="text1"/>
                <w:sz w:val="24"/>
                <w:szCs w:val="24"/>
              </w:rPr>
            </w:pPr>
            <w:r w:rsidRPr="00B342AF">
              <w:rPr>
                <w:rFonts w:ascii="Times New Roman" w:hAnsi="Times New Roman" w:cs="Times New Roman"/>
                <w:color w:val="000000" w:themeColor="text1"/>
                <w:sz w:val="24"/>
                <w:szCs w:val="24"/>
              </w:rPr>
              <w:t xml:space="preserve">In completing this module, the learner </w:t>
            </w:r>
            <w:r>
              <w:rPr>
                <w:rFonts w:ascii="Times New Roman" w:hAnsi="Times New Roman" w:cs="Times New Roman"/>
                <w:color w:val="000000" w:themeColor="text1"/>
                <w:sz w:val="24"/>
                <w:szCs w:val="24"/>
              </w:rPr>
              <w:t xml:space="preserve">will </w:t>
            </w:r>
            <w:r w:rsidRPr="00B342AF">
              <w:rPr>
                <w:rFonts w:ascii="Times New Roman" w:hAnsi="Times New Roman" w:cs="Times New Roman"/>
                <w:color w:val="000000" w:themeColor="text1"/>
                <w:sz w:val="24"/>
                <w:szCs w:val="24"/>
              </w:rPr>
              <w:t>understand the value and reality of decolonial work in public policy and public administration. Through this module, they will study existing documents and learn historical legislation that has impacted Indigenous peoples in Canada. By the end, the learner is able to apply that knowledge in working with marginalized populations in a respectful and collaborative manner in the public policy development and implementation processes.</w:t>
            </w:r>
          </w:p>
        </w:tc>
        <w:tc>
          <w:tcPr>
            <w:tcW w:w="1980" w:type="dxa"/>
            <w:shd w:val="clear" w:color="auto" w:fill="D9D9D9" w:themeFill="background1" w:themeFillShade="D9"/>
            <w:vAlign w:val="center"/>
          </w:tcPr>
          <w:p w14:paraId="78E72BA8" w14:textId="77777777" w:rsidR="00B342AF" w:rsidRPr="00B342AF" w:rsidRDefault="00B342AF" w:rsidP="00B342AF">
            <w:pPr>
              <w:contextualSpacing/>
              <w:jc w:val="both"/>
              <w:rPr>
                <w:rFonts w:ascii="Times New Roman" w:hAnsi="Times New Roman" w:cs="Times New Roman"/>
                <w:color w:val="000000" w:themeColor="text1"/>
                <w:sz w:val="24"/>
                <w:szCs w:val="24"/>
              </w:rPr>
            </w:pPr>
            <w:r w:rsidRPr="00B342AF">
              <w:rPr>
                <w:rFonts w:ascii="Times New Roman" w:hAnsi="Times New Roman" w:cs="Times New Roman"/>
                <w:color w:val="000000" w:themeColor="text1"/>
                <w:sz w:val="24"/>
                <w:szCs w:val="24"/>
              </w:rPr>
              <w:t>General Module Contents</w:t>
            </w:r>
          </w:p>
        </w:tc>
        <w:tc>
          <w:tcPr>
            <w:tcW w:w="4708" w:type="dxa"/>
            <w:shd w:val="clear" w:color="auto" w:fill="auto"/>
            <w:vAlign w:val="center"/>
          </w:tcPr>
          <w:p w14:paraId="5782D047" w14:textId="6F541EEC" w:rsidR="00B342AF" w:rsidRPr="00B342AF" w:rsidRDefault="00B342AF" w:rsidP="00155E9F">
            <w:pPr>
              <w:pStyle w:val="ListParagraph"/>
              <w:numPr>
                <w:ilvl w:val="0"/>
                <w:numId w:val="13"/>
              </w:numPr>
              <w:spacing w:after="0" w:line="240" w:lineRule="auto"/>
              <w:rPr>
                <w:rFonts w:ascii="Times New Roman" w:hAnsi="Times New Roman" w:cs="Times New Roman"/>
                <w:color w:val="000000" w:themeColor="text1"/>
                <w:sz w:val="24"/>
                <w:szCs w:val="24"/>
              </w:rPr>
            </w:pPr>
            <w:r w:rsidRPr="00B342AF">
              <w:rPr>
                <w:rFonts w:ascii="Times New Roman" w:hAnsi="Times New Roman" w:cs="Times New Roman"/>
                <w:color w:val="000000" w:themeColor="text1"/>
                <w:sz w:val="24"/>
                <w:szCs w:val="24"/>
              </w:rPr>
              <w:t xml:space="preserve">Colonization and decolonization </w:t>
            </w:r>
          </w:p>
          <w:p w14:paraId="507D248F" w14:textId="6D404F98" w:rsidR="00B342AF" w:rsidRDefault="00B342AF" w:rsidP="00155E9F">
            <w:pPr>
              <w:pStyle w:val="ListParagraph"/>
              <w:numPr>
                <w:ilvl w:val="0"/>
                <w:numId w:val="13"/>
              </w:numPr>
              <w:spacing w:after="0" w:line="240" w:lineRule="auto"/>
              <w:rPr>
                <w:rFonts w:ascii="Times New Roman" w:hAnsi="Times New Roman" w:cs="Times New Roman"/>
                <w:color w:val="000000" w:themeColor="text1"/>
                <w:sz w:val="24"/>
                <w:szCs w:val="24"/>
              </w:rPr>
            </w:pPr>
            <w:r w:rsidRPr="00B342AF">
              <w:rPr>
                <w:rFonts w:ascii="Times New Roman" w:hAnsi="Times New Roman" w:cs="Times New Roman"/>
                <w:color w:val="000000" w:themeColor="text1"/>
                <w:sz w:val="24"/>
                <w:szCs w:val="24"/>
              </w:rPr>
              <w:t xml:space="preserve">History of </w:t>
            </w:r>
            <w:r>
              <w:rPr>
                <w:rFonts w:ascii="Times New Roman" w:hAnsi="Times New Roman" w:cs="Times New Roman"/>
                <w:color w:val="000000" w:themeColor="text1"/>
                <w:sz w:val="24"/>
                <w:szCs w:val="24"/>
              </w:rPr>
              <w:t>p</w:t>
            </w:r>
            <w:r w:rsidR="00155E9F">
              <w:rPr>
                <w:rFonts w:ascii="Times New Roman" w:hAnsi="Times New Roman" w:cs="Times New Roman"/>
                <w:color w:val="000000" w:themeColor="text1"/>
                <w:sz w:val="24"/>
                <w:szCs w:val="24"/>
              </w:rPr>
              <w:t>olicies</w:t>
            </w:r>
            <w:r>
              <w:rPr>
                <w:rFonts w:ascii="Times New Roman" w:hAnsi="Times New Roman" w:cs="Times New Roman"/>
                <w:color w:val="000000" w:themeColor="text1"/>
                <w:sz w:val="24"/>
                <w:szCs w:val="24"/>
              </w:rPr>
              <w:t xml:space="preserve"> negatively impacting Indigenous peoples </w:t>
            </w:r>
          </w:p>
          <w:p w14:paraId="240FA4F5" w14:textId="312DEB67" w:rsidR="00B342AF" w:rsidRPr="00B342AF" w:rsidRDefault="00B342AF" w:rsidP="00155E9F">
            <w:pPr>
              <w:pStyle w:val="ListParagraph"/>
              <w:numPr>
                <w:ilvl w:val="0"/>
                <w:numId w:val="13"/>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Rights of Indigenous Peoples </w:t>
            </w:r>
          </w:p>
          <w:p w14:paraId="6BF069F3" w14:textId="0D55E764" w:rsidR="00B342AF" w:rsidRPr="00B342AF" w:rsidRDefault="00B342AF" w:rsidP="00155E9F">
            <w:pPr>
              <w:pStyle w:val="ListParagraph"/>
              <w:numPr>
                <w:ilvl w:val="0"/>
                <w:numId w:val="13"/>
              </w:numPr>
              <w:spacing w:after="0" w:line="240" w:lineRule="auto"/>
              <w:rPr>
                <w:rFonts w:ascii="Times New Roman" w:hAnsi="Times New Roman" w:cs="Times New Roman"/>
                <w:color w:val="000000" w:themeColor="text1"/>
                <w:sz w:val="24"/>
                <w:szCs w:val="24"/>
              </w:rPr>
            </w:pPr>
            <w:r w:rsidRPr="00B342AF">
              <w:rPr>
                <w:rFonts w:ascii="Times New Roman" w:hAnsi="Times New Roman" w:cs="Times New Roman"/>
                <w:color w:val="000000" w:themeColor="text1"/>
                <w:sz w:val="24"/>
                <w:szCs w:val="24"/>
              </w:rPr>
              <w:t xml:space="preserve">Positionality </w:t>
            </w:r>
          </w:p>
        </w:tc>
      </w:tr>
      <w:tr w:rsidR="00EA3D31" w:rsidRPr="00B342AF" w14:paraId="659F95A3" w14:textId="77777777" w:rsidTr="007118D7">
        <w:trPr>
          <w:trHeight w:val="281"/>
        </w:trPr>
        <w:tc>
          <w:tcPr>
            <w:tcW w:w="1701" w:type="dxa"/>
            <w:shd w:val="clear" w:color="auto" w:fill="D9D9D9" w:themeFill="background1" w:themeFillShade="D9"/>
            <w:vAlign w:val="center"/>
          </w:tcPr>
          <w:p w14:paraId="6102EDE2" w14:textId="77777777" w:rsidR="00B342AF" w:rsidRPr="00B342AF" w:rsidRDefault="00B342AF" w:rsidP="00B342AF">
            <w:pPr>
              <w:contextualSpacing/>
              <w:jc w:val="both"/>
              <w:rPr>
                <w:rFonts w:ascii="Times New Roman" w:hAnsi="Times New Roman" w:cs="Times New Roman"/>
                <w:color w:val="000000" w:themeColor="text1"/>
                <w:sz w:val="24"/>
                <w:szCs w:val="24"/>
              </w:rPr>
            </w:pPr>
            <w:r w:rsidRPr="00B342AF">
              <w:rPr>
                <w:rFonts w:ascii="Times New Roman" w:hAnsi="Times New Roman" w:cs="Times New Roman"/>
                <w:color w:val="000000" w:themeColor="text1"/>
                <w:sz w:val="24"/>
                <w:szCs w:val="24"/>
              </w:rPr>
              <w:t>Learner Preparation</w:t>
            </w:r>
          </w:p>
        </w:tc>
        <w:tc>
          <w:tcPr>
            <w:tcW w:w="4573" w:type="dxa"/>
            <w:shd w:val="clear" w:color="auto" w:fill="auto"/>
            <w:vAlign w:val="center"/>
          </w:tcPr>
          <w:p w14:paraId="486CECBD" w14:textId="77777777" w:rsidR="00B342AF" w:rsidRPr="00B342AF" w:rsidRDefault="00B342AF" w:rsidP="00B342AF">
            <w:pPr>
              <w:contextualSpacing/>
              <w:jc w:val="both"/>
              <w:rPr>
                <w:rFonts w:ascii="Times New Roman" w:hAnsi="Times New Roman" w:cs="Times New Roman"/>
                <w:color w:val="000000" w:themeColor="text1"/>
                <w:sz w:val="24"/>
                <w:szCs w:val="24"/>
              </w:rPr>
            </w:pPr>
            <w:r w:rsidRPr="00B342AF">
              <w:rPr>
                <w:rFonts w:ascii="Times New Roman" w:hAnsi="Times New Roman" w:cs="Times New Roman"/>
                <w:color w:val="000000" w:themeColor="text1"/>
                <w:sz w:val="24"/>
                <w:szCs w:val="24"/>
              </w:rPr>
              <w:t xml:space="preserve">Optional: It would be beneficial to watch the videos prior and then as a class to truly let the messages be absorbed and for students to be able to engage in dialogue after watching the videos.  </w:t>
            </w:r>
          </w:p>
        </w:tc>
        <w:tc>
          <w:tcPr>
            <w:tcW w:w="1980" w:type="dxa"/>
            <w:shd w:val="clear" w:color="auto" w:fill="D9D9D9" w:themeFill="background1" w:themeFillShade="D9"/>
            <w:vAlign w:val="center"/>
          </w:tcPr>
          <w:p w14:paraId="15C2FAB6" w14:textId="77777777" w:rsidR="00B342AF" w:rsidRPr="00B342AF" w:rsidRDefault="00B342AF" w:rsidP="00B342AF">
            <w:pPr>
              <w:contextualSpacing/>
              <w:jc w:val="both"/>
              <w:rPr>
                <w:rFonts w:ascii="Times New Roman" w:hAnsi="Times New Roman" w:cs="Times New Roman"/>
                <w:color w:val="000000" w:themeColor="text1"/>
                <w:sz w:val="24"/>
                <w:szCs w:val="24"/>
              </w:rPr>
            </w:pPr>
            <w:r w:rsidRPr="00B342AF">
              <w:rPr>
                <w:rFonts w:ascii="Times New Roman" w:hAnsi="Times New Roman" w:cs="Times New Roman"/>
                <w:color w:val="000000" w:themeColor="text1"/>
                <w:sz w:val="24"/>
                <w:szCs w:val="24"/>
              </w:rPr>
              <w:t>Learner Follow-Through</w:t>
            </w:r>
          </w:p>
        </w:tc>
        <w:tc>
          <w:tcPr>
            <w:tcW w:w="4708" w:type="dxa"/>
            <w:shd w:val="clear" w:color="auto" w:fill="auto"/>
            <w:vAlign w:val="center"/>
          </w:tcPr>
          <w:p w14:paraId="7418C8BE" w14:textId="77777777" w:rsidR="00B342AF" w:rsidRPr="00B342AF" w:rsidRDefault="00B342AF" w:rsidP="00B342AF">
            <w:pPr>
              <w:pStyle w:val="ListParagraph"/>
              <w:numPr>
                <w:ilvl w:val="0"/>
                <w:numId w:val="14"/>
              </w:numPr>
              <w:spacing w:after="0" w:line="240" w:lineRule="auto"/>
              <w:jc w:val="both"/>
              <w:rPr>
                <w:rFonts w:ascii="Times New Roman" w:eastAsiaTheme="minorEastAsia" w:hAnsi="Times New Roman" w:cs="Times New Roman"/>
                <w:color w:val="000000" w:themeColor="text1"/>
                <w:sz w:val="24"/>
                <w:szCs w:val="24"/>
              </w:rPr>
            </w:pPr>
            <w:r w:rsidRPr="00B342AF">
              <w:rPr>
                <w:rFonts w:ascii="Times New Roman" w:hAnsi="Times New Roman" w:cs="Times New Roman"/>
                <w:color w:val="000000" w:themeColor="text1"/>
                <w:sz w:val="24"/>
                <w:szCs w:val="24"/>
              </w:rPr>
              <w:t xml:space="preserve">Pre-reading/watching </w:t>
            </w:r>
          </w:p>
          <w:p w14:paraId="75DA1CCD" w14:textId="510FE6DC" w:rsidR="00B342AF" w:rsidRPr="00B342AF" w:rsidRDefault="00B342AF" w:rsidP="00B342AF">
            <w:pPr>
              <w:pStyle w:val="ListParagraph"/>
              <w:numPr>
                <w:ilvl w:val="0"/>
                <w:numId w:val="14"/>
              </w:numPr>
              <w:spacing w:after="0" w:line="240" w:lineRule="auto"/>
              <w:jc w:val="both"/>
              <w:rPr>
                <w:rFonts w:ascii="Times New Roman" w:hAnsi="Times New Roman" w:cs="Times New Roman"/>
                <w:color w:val="000000" w:themeColor="text1"/>
                <w:sz w:val="24"/>
                <w:szCs w:val="24"/>
              </w:rPr>
            </w:pPr>
            <w:r w:rsidRPr="00B342AF">
              <w:rPr>
                <w:rFonts w:ascii="Times New Roman" w:hAnsi="Times New Roman" w:cs="Times New Roman"/>
                <w:color w:val="000000" w:themeColor="text1"/>
                <w:sz w:val="24"/>
                <w:szCs w:val="24"/>
              </w:rPr>
              <w:t xml:space="preserve">Completion of activities in class </w:t>
            </w:r>
          </w:p>
          <w:p w14:paraId="4B8FE75F" w14:textId="00A2C658" w:rsidR="00B342AF" w:rsidRPr="00B342AF" w:rsidRDefault="00B342AF" w:rsidP="00B342AF">
            <w:pPr>
              <w:pStyle w:val="ListParagraph"/>
              <w:numPr>
                <w:ilvl w:val="0"/>
                <w:numId w:val="14"/>
              </w:numPr>
              <w:spacing w:after="0" w:line="240" w:lineRule="auto"/>
              <w:jc w:val="both"/>
              <w:rPr>
                <w:rFonts w:ascii="Times New Roman" w:hAnsi="Times New Roman" w:cs="Times New Roman"/>
                <w:color w:val="000000" w:themeColor="text1"/>
                <w:sz w:val="24"/>
                <w:szCs w:val="24"/>
              </w:rPr>
            </w:pPr>
            <w:r w:rsidRPr="00B342AF">
              <w:rPr>
                <w:rFonts w:ascii="Times New Roman" w:hAnsi="Times New Roman" w:cs="Times New Roman"/>
                <w:color w:val="000000" w:themeColor="text1"/>
                <w:sz w:val="24"/>
                <w:szCs w:val="24"/>
              </w:rPr>
              <w:t xml:space="preserve">Group discussion following class </w:t>
            </w:r>
          </w:p>
          <w:p w14:paraId="6AAC0DF0" w14:textId="57AF8355" w:rsidR="00B342AF" w:rsidRPr="00B342AF" w:rsidRDefault="00B342AF" w:rsidP="00B342AF">
            <w:pPr>
              <w:pStyle w:val="ListParagraph"/>
              <w:numPr>
                <w:ilvl w:val="0"/>
                <w:numId w:val="14"/>
              </w:numPr>
              <w:spacing w:after="0" w:line="240" w:lineRule="auto"/>
              <w:jc w:val="both"/>
              <w:rPr>
                <w:rFonts w:ascii="Times New Roman" w:hAnsi="Times New Roman" w:cs="Times New Roman"/>
                <w:color w:val="000000" w:themeColor="text1"/>
                <w:sz w:val="24"/>
                <w:szCs w:val="24"/>
              </w:rPr>
            </w:pPr>
            <w:r w:rsidRPr="00B342AF">
              <w:rPr>
                <w:rFonts w:ascii="Times New Roman" w:hAnsi="Times New Roman" w:cs="Times New Roman"/>
                <w:color w:val="000000" w:themeColor="text1"/>
                <w:sz w:val="24"/>
                <w:szCs w:val="24"/>
              </w:rPr>
              <w:t xml:space="preserve">Assignment completion and submission if needed </w:t>
            </w:r>
          </w:p>
        </w:tc>
      </w:tr>
      <w:tr w:rsidR="007118D7" w:rsidRPr="00B342AF" w14:paraId="0D19F52B" w14:textId="77777777" w:rsidTr="007118D7">
        <w:trPr>
          <w:trHeight w:val="281"/>
        </w:trPr>
        <w:tc>
          <w:tcPr>
            <w:tcW w:w="12962" w:type="dxa"/>
            <w:gridSpan w:val="4"/>
            <w:shd w:val="clear" w:color="auto" w:fill="A6A6A6" w:themeFill="background1" w:themeFillShade="A6"/>
          </w:tcPr>
          <w:p w14:paraId="4BDA346C" w14:textId="2005A3CF" w:rsidR="007118D7" w:rsidRPr="00B342AF" w:rsidRDefault="007118D7" w:rsidP="00B342AF">
            <w:pPr>
              <w:contextualSpacing/>
              <w:jc w:val="both"/>
              <w:rPr>
                <w:rFonts w:ascii="Times New Roman" w:hAnsi="Times New Roman" w:cs="Times New Roman"/>
                <w:color w:val="000000" w:themeColor="text1"/>
                <w:sz w:val="24"/>
                <w:szCs w:val="24"/>
              </w:rPr>
            </w:pPr>
            <w:r w:rsidRPr="00B342AF">
              <w:rPr>
                <w:rFonts w:ascii="Times New Roman" w:hAnsi="Times New Roman" w:cs="Times New Roman"/>
                <w:color w:val="000000" w:themeColor="text1"/>
                <w:sz w:val="24"/>
                <w:szCs w:val="24"/>
              </w:rPr>
              <w:t>Learning Outcomes</w:t>
            </w:r>
          </w:p>
        </w:tc>
      </w:tr>
      <w:tr w:rsidR="007118D7" w:rsidRPr="00B342AF" w14:paraId="20B8D318" w14:textId="77777777" w:rsidTr="005345BB">
        <w:trPr>
          <w:trHeight w:val="1180"/>
        </w:trPr>
        <w:tc>
          <w:tcPr>
            <w:tcW w:w="12962" w:type="dxa"/>
            <w:gridSpan w:val="4"/>
          </w:tcPr>
          <w:p w14:paraId="63C8079A" w14:textId="59BEF12A" w:rsidR="007118D7" w:rsidRPr="00B342AF" w:rsidRDefault="007118D7" w:rsidP="00155E9F">
            <w:pPr>
              <w:pStyle w:val="ListParagraph"/>
              <w:numPr>
                <w:ilvl w:val="0"/>
                <w:numId w:val="12"/>
              </w:numPr>
              <w:spacing w:after="0" w:line="240" w:lineRule="auto"/>
              <w:rPr>
                <w:rFonts w:ascii="Times New Roman" w:hAnsi="Times New Roman" w:cs="Times New Roman"/>
                <w:color w:val="000000" w:themeColor="text1"/>
                <w:sz w:val="24"/>
                <w:szCs w:val="24"/>
              </w:rPr>
            </w:pPr>
            <w:r w:rsidRPr="00B342AF">
              <w:rPr>
                <w:rFonts w:ascii="Times New Roman" w:hAnsi="Times New Roman" w:cs="Times New Roman"/>
                <w:color w:val="000000" w:themeColor="text1"/>
                <w:sz w:val="24"/>
                <w:szCs w:val="24"/>
              </w:rPr>
              <w:t xml:space="preserve">Understand positionality </w:t>
            </w:r>
          </w:p>
          <w:p w14:paraId="0BD892CA" w14:textId="77777777" w:rsidR="007118D7" w:rsidRPr="00B342AF" w:rsidRDefault="007118D7" w:rsidP="00155E9F">
            <w:pPr>
              <w:pStyle w:val="ListParagraph"/>
              <w:numPr>
                <w:ilvl w:val="0"/>
                <w:numId w:val="12"/>
              </w:numPr>
              <w:spacing w:after="0" w:line="240" w:lineRule="auto"/>
              <w:rPr>
                <w:rFonts w:ascii="Times New Roman" w:hAnsi="Times New Roman" w:cs="Times New Roman"/>
                <w:color w:val="000000" w:themeColor="text1"/>
                <w:sz w:val="24"/>
                <w:szCs w:val="24"/>
              </w:rPr>
            </w:pPr>
            <w:r w:rsidRPr="00B342AF">
              <w:rPr>
                <w:rFonts w:ascii="Times New Roman" w:hAnsi="Times New Roman" w:cs="Times New Roman"/>
                <w:color w:val="000000" w:themeColor="text1"/>
                <w:sz w:val="24"/>
                <w:szCs w:val="24"/>
              </w:rPr>
              <w:t xml:space="preserve">Engages in reflexive praxis </w:t>
            </w:r>
          </w:p>
          <w:p w14:paraId="0E83FBD2" w14:textId="77777777" w:rsidR="007118D7" w:rsidRPr="00B342AF" w:rsidRDefault="007118D7" w:rsidP="00155E9F">
            <w:pPr>
              <w:pStyle w:val="ListParagraph"/>
              <w:numPr>
                <w:ilvl w:val="0"/>
                <w:numId w:val="12"/>
              </w:numPr>
              <w:spacing w:after="0" w:line="240" w:lineRule="auto"/>
              <w:rPr>
                <w:rFonts w:ascii="Times New Roman" w:hAnsi="Times New Roman" w:cs="Times New Roman"/>
                <w:color w:val="000000" w:themeColor="text1"/>
                <w:sz w:val="24"/>
                <w:szCs w:val="24"/>
              </w:rPr>
            </w:pPr>
            <w:r w:rsidRPr="00B342AF">
              <w:rPr>
                <w:rFonts w:ascii="Times New Roman" w:hAnsi="Times New Roman" w:cs="Times New Roman"/>
                <w:color w:val="000000" w:themeColor="text1"/>
                <w:sz w:val="24"/>
                <w:szCs w:val="24"/>
              </w:rPr>
              <w:t>Analyze the impact of colonialism on Indigenous communities</w:t>
            </w:r>
          </w:p>
          <w:p w14:paraId="78604FBF" w14:textId="77777777" w:rsidR="007118D7" w:rsidRPr="00B342AF" w:rsidRDefault="007118D7" w:rsidP="00155E9F">
            <w:pPr>
              <w:pStyle w:val="ListParagraph"/>
              <w:numPr>
                <w:ilvl w:val="0"/>
                <w:numId w:val="12"/>
              </w:numPr>
              <w:spacing w:after="0" w:line="240" w:lineRule="auto"/>
              <w:rPr>
                <w:rFonts w:ascii="Times New Roman" w:hAnsi="Times New Roman" w:cs="Times New Roman"/>
                <w:color w:val="000000" w:themeColor="text1"/>
                <w:sz w:val="24"/>
                <w:szCs w:val="24"/>
              </w:rPr>
            </w:pPr>
            <w:r w:rsidRPr="00B342AF">
              <w:rPr>
                <w:rFonts w:ascii="Times New Roman" w:hAnsi="Times New Roman" w:cs="Times New Roman"/>
                <w:color w:val="000000" w:themeColor="text1"/>
                <w:sz w:val="24"/>
                <w:szCs w:val="24"/>
              </w:rPr>
              <w:t xml:space="preserve">Analyze </w:t>
            </w:r>
            <w:r>
              <w:rPr>
                <w:rFonts w:ascii="Times New Roman" w:hAnsi="Times New Roman" w:cs="Times New Roman"/>
                <w:color w:val="000000" w:themeColor="text1"/>
                <w:sz w:val="24"/>
                <w:szCs w:val="24"/>
              </w:rPr>
              <w:t xml:space="preserve">systemic </w:t>
            </w:r>
            <w:r w:rsidRPr="00B342AF">
              <w:rPr>
                <w:rFonts w:ascii="Times New Roman" w:hAnsi="Times New Roman" w:cs="Times New Roman"/>
                <w:color w:val="000000" w:themeColor="text1"/>
                <w:sz w:val="24"/>
                <w:szCs w:val="24"/>
              </w:rPr>
              <w:t>racism in relation to Indigenous peoples</w:t>
            </w:r>
          </w:p>
          <w:p w14:paraId="364BB6EA" w14:textId="77777777" w:rsidR="007118D7" w:rsidRPr="00155E9F" w:rsidRDefault="007118D7" w:rsidP="00155E9F">
            <w:pPr>
              <w:pStyle w:val="ListParagraph"/>
              <w:numPr>
                <w:ilvl w:val="0"/>
                <w:numId w:val="12"/>
              </w:numPr>
              <w:spacing w:line="240" w:lineRule="auto"/>
              <w:rPr>
                <w:rFonts w:ascii="Times New Roman" w:hAnsi="Times New Roman" w:cs="Times New Roman"/>
                <w:color w:val="000000" w:themeColor="text1"/>
                <w:sz w:val="24"/>
                <w:szCs w:val="24"/>
              </w:rPr>
            </w:pPr>
            <w:r w:rsidRPr="00155E9F">
              <w:rPr>
                <w:rFonts w:ascii="Times New Roman" w:hAnsi="Times New Roman" w:cs="Times New Roman"/>
                <w:color w:val="000000" w:themeColor="text1"/>
                <w:sz w:val="24"/>
                <w:szCs w:val="24"/>
              </w:rPr>
              <w:t xml:space="preserve">Articulate decolonization theory and methods associated with this practice </w:t>
            </w:r>
          </w:p>
          <w:p w14:paraId="1D17B505" w14:textId="50DA5837" w:rsidR="007118D7" w:rsidRDefault="007118D7" w:rsidP="007118D7">
            <w:pPr>
              <w:pStyle w:val="ListParagraph"/>
              <w:numPr>
                <w:ilvl w:val="0"/>
                <w:numId w:val="12"/>
              </w:numPr>
              <w:spacing w:line="240" w:lineRule="auto"/>
              <w:rPr>
                <w:rFonts w:ascii="Times New Roman" w:hAnsi="Times New Roman" w:cs="Times New Roman"/>
                <w:color w:val="000000" w:themeColor="text1"/>
                <w:sz w:val="24"/>
                <w:szCs w:val="24"/>
              </w:rPr>
            </w:pPr>
            <w:r w:rsidRPr="00155E9F">
              <w:rPr>
                <w:rFonts w:ascii="Times New Roman" w:hAnsi="Times New Roman" w:cs="Times New Roman"/>
                <w:color w:val="000000" w:themeColor="text1"/>
                <w:sz w:val="24"/>
                <w:szCs w:val="24"/>
              </w:rPr>
              <w:t>Identify and analyze significant public policies and the role that historical policies and legislation plays in impacting Indigenous peoples in Canada</w:t>
            </w:r>
          </w:p>
          <w:p w14:paraId="26A932D6" w14:textId="77777777" w:rsidR="007118D7" w:rsidRDefault="007118D7" w:rsidP="007118D7">
            <w:pPr>
              <w:pStyle w:val="ListParagraph"/>
              <w:numPr>
                <w:ilvl w:val="0"/>
                <w:numId w:val="12"/>
              </w:numPr>
              <w:spacing w:line="240" w:lineRule="auto"/>
              <w:rPr>
                <w:rFonts w:ascii="Times New Roman" w:hAnsi="Times New Roman" w:cs="Times New Roman"/>
                <w:color w:val="000000" w:themeColor="text1"/>
                <w:sz w:val="24"/>
                <w:szCs w:val="24"/>
              </w:rPr>
            </w:pPr>
            <w:r w:rsidRPr="007118D7">
              <w:rPr>
                <w:rFonts w:ascii="Times New Roman" w:hAnsi="Times New Roman" w:cs="Times New Roman"/>
                <w:color w:val="000000" w:themeColor="text1"/>
                <w:sz w:val="24"/>
                <w:szCs w:val="24"/>
              </w:rPr>
              <w:t>Explore the role that cultural practices play in supporting physical, emotional, intellectual, and spiritual wellness and well-being</w:t>
            </w:r>
          </w:p>
          <w:p w14:paraId="5E618DB2" w14:textId="77777777" w:rsidR="00550700" w:rsidRDefault="00550700" w:rsidP="005507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Indigenous learning outcomes</w:t>
            </w:r>
            <w:r w:rsidR="00CB2D62">
              <w:rPr>
                <w:rFonts w:ascii="Times New Roman" w:hAnsi="Times New Roman" w:cs="Times New Roman"/>
                <w:color w:val="000000" w:themeColor="text1"/>
                <w:sz w:val="24"/>
                <w:szCs w:val="24"/>
              </w:rPr>
              <w:t xml:space="preserve">: </w:t>
            </w:r>
          </w:p>
          <w:p w14:paraId="56AFEC6A" w14:textId="77777777" w:rsidR="000E0655" w:rsidRPr="000E0655" w:rsidRDefault="000E0655" w:rsidP="009D3A89">
            <w:pPr>
              <w:pStyle w:val="ListParagraph"/>
              <w:numPr>
                <w:ilvl w:val="0"/>
                <w:numId w:val="12"/>
              </w:numPr>
              <w:spacing w:line="240" w:lineRule="auto"/>
              <w:rPr>
                <w:rFonts w:ascii="Times New Roman" w:hAnsi="Times New Roman" w:cs="Times New Roman"/>
                <w:color w:val="000000" w:themeColor="text1"/>
                <w:sz w:val="24"/>
                <w:szCs w:val="24"/>
              </w:rPr>
            </w:pPr>
            <w:r w:rsidRPr="000E0655">
              <w:rPr>
                <w:rFonts w:ascii="Times New Roman" w:hAnsi="Times New Roman" w:cs="Times New Roman"/>
                <w:color w:val="000000" w:themeColor="text1"/>
                <w:sz w:val="24"/>
                <w:szCs w:val="24"/>
              </w:rPr>
              <w:lastRenderedPageBreak/>
              <w:t>Relate principles of Indigenous knowledge to career field</w:t>
            </w:r>
          </w:p>
          <w:p w14:paraId="360D927F" w14:textId="77777777" w:rsidR="000E0655" w:rsidRPr="000E0655" w:rsidRDefault="000E0655" w:rsidP="009D3A89">
            <w:pPr>
              <w:pStyle w:val="ListParagraph"/>
              <w:numPr>
                <w:ilvl w:val="0"/>
                <w:numId w:val="12"/>
              </w:numPr>
              <w:spacing w:line="240" w:lineRule="auto"/>
              <w:rPr>
                <w:rFonts w:ascii="Times New Roman" w:hAnsi="Times New Roman" w:cs="Times New Roman"/>
                <w:color w:val="000000" w:themeColor="text1"/>
                <w:sz w:val="24"/>
                <w:szCs w:val="24"/>
              </w:rPr>
            </w:pPr>
            <w:r w:rsidRPr="000E0655">
              <w:rPr>
                <w:rFonts w:ascii="Times New Roman" w:hAnsi="Times New Roman" w:cs="Times New Roman"/>
                <w:color w:val="000000" w:themeColor="text1"/>
                <w:sz w:val="24"/>
                <w:szCs w:val="24"/>
              </w:rPr>
              <w:t>Analyze the impact of colonialism on Indigenous communities</w:t>
            </w:r>
          </w:p>
          <w:p w14:paraId="41B9F2DF" w14:textId="77777777" w:rsidR="000E0655" w:rsidRPr="000E0655" w:rsidRDefault="000E0655" w:rsidP="009D3A89">
            <w:pPr>
              <w:pStyle w:val="ListParagraph"/>
              <w:numPr>
                <w:ilvl w:val="0"/>
                <w:numId w:val="12"/>
              </w:numPr>
              <w:spacing w:line="240" w:lineRule="auto"/>
              <w:rPr>
                <w:rFonts w:ascii="Times New Roman" w:hAnsi="Times New Roman" w:cs="Times New Roman"/>
                <w:color w:val="000000" w:themeColor="text1"/>
                <w:sz w:val="24"/>
                <w:szCs w:val="24"/>
              </w:rPr>
            </w:pPr>
            <w:r w:rsidRPr="000E0655">
              <w:rPr>
                <w:rFonts w:ascii="Times New Roman" w:hAnsi="Times New Roman" w:cs="Times New Roman"/>
                <w:color w:val="000000" w:themeColor="text1"/>
                <w:sz w:val="24"/>
                <w:szCs w:val="24"/>
              </w:rPr>
              <w:t>Explain the relationship between land and identity within Indigenous societies</w:t>
            </w:r>
          </w:p>
          <w:p w14:paraId="15A71B99" w14:textId="77777777" w:rsidR="000E0655" w:rsidRPr="000E0655" w:rsidRDefault="000E0655" w:rsidP="009D3A89">
            <w:pPr>
              <w:pStyle w:val="ListParagraph"/>
              <w:numPr>
                <w:ilvl w:val="0"/>
                <w:numId w:val="12"/>
              </w:numPr>
              <w:spacing w:line="240" w:lineRule="auto"/>
              <w:rPr>
                <w:rFonts w:ascii="Times New Roman" w:hAnsi="Times New Roman" w:cs="Times New Roman"/>
                <w:color w:val="000000" w:themeColor="text1"/>
                <w:sz w:val="24"/>
                <w:szCs w:val="24"/>
              </w:rPr>
            </w:pPr>
            <w:r w:rsidRPr="000E0655">
              <w:rPr>
                <w:rFonts w:ascii="Times New Roman" w:hAnsi="Times New Roman" w:cs="Times New Roman"/>
                <w:color w:val="000000" w:themeColor="text1"/>
                <w:sz w:val="24"/>
                <w:szCs w:val="24"/>
              </w:rPr>
              <w:t>Compare Indigenous and Canadian perceptions of inclusion and diversity</w:t>
            </w:r>
          </w:p>
          <w:p w14:paraId="46DA741B" w14:textId="77777777" w:rsidR="000E0655" w:rsidRPr="000E0655" w:rsidRDefault="000E0655" w:rsidP="009D3A89">
            <w:pPr>
              <w:pStyle w:val="ListParagraph"/>
              <w:numPr>
                <w:ilvl w:val="0"/>
                <w:numId w:val="12"/>
              </w:numPr>
              <w:spacing w:line="240" w:lineRule="auto"/>
              <w:rPr>
                <w:rFonts w:ascii="Times New Roman" w:hAnsi="Times New Roman" w:cs="Times New Roman"/>
                <w:color w:val="000000" w:themeColor="text1"/>
                <w:sz w:val="24"/>
                <w:szCs w:val="24"/>
              </w:rPr>
            </w:pPr>
            <w:r w:rsidRPr="000E0655">
              <w:rPr>
                <w:rFonts w:ascii="Times New Roman" w:hAnsi="Times New Roman" w:cs="Times New Roman"/>
                <w:color w:val="000000" w:themeColor="text1"/>
                <w:sz w:val="24"/>
                <w:szCs w:val="24"/>
              </w:rPr>
              <w:t>Analyze racism in relation to Indigenous peoples</w:t>
            </w:r>
          </w:p>
          <w:p w14:paraId="45A4FA23" w14:textId="77777777" w:rsidR="000E0655" w:rsidRPr="000E0655" w:rsidRDefault="000E0655" w:rsidP="009D3A89">
            <w:pPr>
              <w:pStyle w:val="ListParagraph"/>
              <w:numPr>
                <w:ilvl w:val="0"/>
                <w:numId w:val="12"/>
              </w:numPr>
              <w:spacing w:line="240" w:lineRule="auto"/>
              <w:rPr>
                <w:rFonts w:ascii="Times New Roman" w:hAnsi="Times New Roman" w:cs="Times New Roman"/>
                <w:color w:val="000000" w:themeColor="text1"/>
                <w:sz w:val="24"/>
                <w:szCs w:val="24"/>
              </w:rPr>
            </w:pPr>
            <w:r w:rsidRPr="000E0655">
              <w:rPr>
                <w:rFonts w:ascii="Times New Roman" w:hAnsi="Times New Roman" w:cs="Times New Roman"/>
                <w:color w:val="000000" w:themeColor="text1"/>
                <w:sz w:val="24"/>
                <w:szCs w:val="24"/>
              </w:rPr>
              <w:t>Generate strategies for reconciling Indigenous and Canadian relations</w:t>
            </w:r>
          </w:p>
          <w:p w14:paraId="330D41DF" w14:textId="77777777" w:rsidR="00CB2D62" w:rsidRDefault="000E0655" w:rsidP="009D3A89">
            <w:pPr>
              <w:pStyle w:val="ListParagraph"/>
              <w:numPr>
                <w:ilvl w:val="0"/>
                <w:numId w:val="12"/>
              </w:numPr>
              <w:spacing w:line="240" w:lineRule="auto"/>
              <w:rPr>
                <w:rFonts w:ascii="Times New Roman" w:hAnsi="Times New Roman" w:cs="Times New Roman"/>
                <w:color w:val="000000" w:themeColor="text1"/>
                <w:sz w:val="24"/>
                <w:szCs w:val="24"/>
              </w:rPr>
            </w:pPr>
            <w:r w:rsidRPr="000E0655">
              <w:rPr>
                <w:rFonts w:ascii="Times New Roman" w:hAnsi="Times New Roman" w:cs="Times New Roman"/>
                <w:color w:val="000000" w:themeColor="text1"/>
                <w:sz w:val="24"/>
                <w:szCs w:val="24"/>
              </w:rPr>
              <w:t>Formulate approaches for engaging Indigenous community partners</w:t>
            </w:r>
          </w:p>
          <w:p w14:paraId="26824ED0" w14:textId="1D5F4B8C" w:rsidR="000E0655" w:rsidRDefault="000E0655" w:rsidP="000E0655">
            <w:pPr>
              <w:ind w:left="6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Negahneewin</w:t>
            </w:r>
            <w:proofErr w:type="spellEnd"/>
            <w:r>
              <w:rPr>
                <w:rFonts w:ascii="Times New Roman" w:hAnsi="Times New Roman" w:cs="Times New Roman"/>
                <w:color w:val="000000" w:themeColor="text1"/>
                <w:sz w:val="24"/>
                <w:szCs w:val="24"/>
              </w:rPr>
              <w:t xml:space="preserve"> Council. (2011). Retrieved from: </w:t>
            </w:r>
            <w:hyperlink r:id="rId8" w:history="1">
              <w:r w:rsidRPr="00CE75F4">
                <w:rPr>
                  <w:rStyle w:val="Hyperlink"/>
                  <w:rFonts w:ascii="Times New Roman" w:hAnsi="Times New Roman" w:cs="Times New Roman"/>
                  <w:sz w:val="24"/>
                  <w:szCs w:val="24"/>
                </w:rPr>
                <w:t>https://www.confederationcollege.ca/professional-development/ilo</w:t>
              </w:r>
            </w:hyperlink>
            <w:r>
              <w:rPr>
                <w:rFonts w:ascii="Times New Roman" w:hAnsi="Times New Roman" w:cs="Times New Roman"/>
                <w:color w:val="000000" w:themeColor="text1"/>
                <w:sz w:val="24"/>
                <w:szCs w:val="24"/>
              </w:rPr>
              <w:t xml:space="preserve"> </w:t>
            </w:r>
          </w:p>
          <w:p w14:paraId="58600B20" w14:textId="77777777" w:rsidR="000E0655" w:rsidRDefault="000E0655" w:rsidP="000E0655">
            <w:pPr>
              <w:ind w:left="60"/>
              <w:rPr>
                <w:rFonts w:ascii="Times New Roman" w:hAnsi="Times New Roman" w:cs="Times New Roman"/>
                <w:color w:val="000000" w:themeColor="text1"/>
                <w:sz w:val="24"/>
                <w:szCs w:val="24"/>
              </w:rPr>
            </w:pPr>
          </w:p>
          <w:p w14:paraId="3A6B289A" w14:textId="6BE2017D" w:rsidR="000E0655" w:rsidRPr="000E0655" w:rsidRDefault="000E0655" w:rsidP="000E0655">
            <w:pPr>
              <w:ind w:left="60"/>
              <w:rPr>
                <w:rFonts w:ascii="Times New Roman" w:hAnsi="Times New Roman" w:cs="Times New Roman"/>
                <w:color w:val="000000" w:themeColor="text1"/>
                <w:sz w:val="24"/>
                <w:szCs w:val="24"/>
              </w:rPr>
            </w:pPr>
            <w:r w:rsidRPr="000E0655">
              <w:rPr>
                <w:rFonts w:ascii="Times New Roman" w:hAnsi="Times New Roman" w:cs="Times New Roman"/>
                <w:color w:val="000000" w:themeColor="text1"/>
                <w:sz w:val="24"/>
                <w:szCs w:val="24"/>
              </w:rPr>
              <w:t>To discuss the use of the ILO at your institution or to learn more about them, please contact:</w:t>
            </w:r>
          </w:p>
          <w:p w14:paraId="1FF4F773" w14:textId="77777777" w:rsidR="000E0655" w:rsidRPr="000E0655" w:rsidRDefault="000E0655" w:rsidP="000E0655">
            <w:pPr>
              <w:ind w:left="60"/>
              <w:rPr>
                <w:rFonts w:ascii="Times New Roman" w:hAnsi="Times New Roman" w:cs="Times New Roman"/>
                <w:color w:val="000000" w:themeColor="text1"/>
                <w:sz w:val="24"/>
                <w:szCs w:val="24"/>
              </w:rPr>
            </w:pPr>
            <w:r w:rsidRPr="000E0655">
              <w:rPr>
                <w:rFonts w:ascii="Times New Roman" w:hAnsi="Times New Roman" w:cs="Times New Roman"/>
                <w:color w:val="000000" w:themeColor="text1"/>
                <w:sz w:val="24"/>
                <w:szCs w:val="24"/>
              </w:rPr>
              <w:t>Dr. Lisa Schmidt,</w:t>
            </w:r>
          </w:p>
          <w:p w14:paraId="13C5BEF0" w14:textId="77777777" w:rsidR="000E0655" w:rsidRPr="000E0655" w:rsidRDefault="000E0655" w:rsidP="000E0655">
            <w:pPr>
              <w:ind w:left="60"/>
              <w:rPr>
                <w:rFonts w:ascii="Times New Roman" w:hAnsi="Times New Roman" w:cs="Times New Roman"/>
                <w:color w:val="000000" w:themeColor="text1"/>
                <w:sz w:val="24"/>
                <w:szCs w:val="24"/>
              </w:rPr>
            </w:pPr>
            <w:r w:rsidRPr="000E0655">
              <w:rPr>
                <w:rFonts w:ascii="Times New Roman" w:hAnsi="Times New Roman" w:cs="Times New Roman"/>
                <w:color w:val="000000" w:themeColor="text1"/>
                <w:sz w:val="24"/>
                <w:szCs w:val="24"/>
              </w:rPr>
              <w:t>Program Development Manager</w:t>
            </w:r>
          </w:p>
          <w:p w14:paraId="243AAD98" w14:textId="77777777" w:rsidR="000E0655" w:rsidRPr="000E0655" w:rsidRDefault="000E0655" w:rsidP="000E0655">
            <w:pPr>
              <w:ind w:left="60"/>
              <w:rPr>
                <w:rFonts w:ascii="Times New Roman" w:hAnsi="Times New Roman" w:cs="Times New Roman"/>
                <w:color w:val="000000" w:themeColor="text1"/>
                <w:sz w:val="24"/>
                <w:szCs w:val="24"/>
              </w:rPr>
            </w:pPr>
            <w:r w:rsidRPr="000E0655">
              <w:rPr>
                <w:rFonts w:ascii="Times New Roman" w:hAnsi="Times New Roman" w:cs="Times New Roman"/>
                <w:color w:val="000000" w:themeColor="text1"/>
                <w:sz w:val="24"/>
                <w:szCs w:val="24"/>
              </w:rPr>
              <w:t>Centre for Policy and Research in Indigenous Learning</w:t>
            </w:r>
          </w:p>
          <w:p w14:paraId="7A2260BB" w14:textId="77777777" w:rsidR="000E0655" w:rsidRPr="000E0655" w:rsidRDefault="000E0655" w:rsidP="000E0655">
            <w:pPr>
              <w:ind w:left="60"/>
              <w:rPr>
                <w:rFonts w:ascii="Times New Roman" w:hAnsi="Times New Roman" w:cs="Times New Roman"/>
                <w:color w:val="000000" w:themeColor="text1"/>
                <w:sz w:val="24"/>
                <w:szCs w:val="24"/>
              </w:rPr>
            </w:pPr>
            <w:r w:rsidRPr="000E0655">
              <w:rPr>
                <w:rFonts w:ascii="Times New Roman" w:hAnsi="Times New Roman" w:cs="Times New Roman"/>
                <w:color w:val="000000" w:themeColor="text1"/>
                <w:sz w:val="24"/>
                <w:szCs w:val="24"/>
              </w:rPr>
              <w:t>(807) 475-6465​</w:t>
            </w:r>
          </w:p>
          <w:p w14:paraId="007B9968" w14:textId="13E5CED6" w:rsidR="000E0655" w:rsidRPr="000E0655" w:rsidRDefault="000E0655" w:rsidP="000E0655">
            <w:pPr>
              <w:ind w:left="60"/>
              <w:rPr>
                <w:rFonts w:ascii="Times New Roman" w:hAnsi="Times New Roman" w:cs="Times New Roman"/>
                <w:color w:val="000000" w:themeColor="text1"/>
                <w:sz w:val="24"/>
                <w:szCs w:val="24"/>
              </w:rPr>
            </w:pPr>
            <w:r w:rsidRPr="000E0655">
              <w:rPr>
                <w:rFonts w:ascii="Times New Roman" w:hAnsi="Times New Roman" w:cs="Times New Roman"/>
                <w:color w:val="000000" w:themeColor="text1"/>
                <w:sz w:val="24"/>
                <w:szCs w:val="24"/>
              </w:rPr>
              <w:t>lschmidt@confederationcollege.ca</w:t>
            </w:r>
          </w:p>
        </w:tc>
      </w:tr>
      <w:tr w:rsidR="00B342AF" w:rsidRPr="00B342AF" w14:paraId="4621B0DD" w14:textId="77777777" w:rsidTr="00EA3D31">
        <w:trPr>
          <w:trHeight w:val="271"/>
        </w:trPr>
        <w:tc>
          <w:tcPr>
            <w:tcW w:w="6274" w:type="dxa"/>
            <w:gridSpan w:val="2"/>
            <w:shd w:val="clear" w:color="auto" w:fill="A6A6A6" w:themeFill="background1" w:themeFillShade="A6"/>
          </w:tcPr>
          <w:p w14:paraId="6D870EEB" w14:textId="77777777" w:rsidR="00B342AF" w:rsidRPr="00B342AF" w:rsidRDefault="00B342AF" w:rsidP="00B342AF">
            <w:pPr>
              <w:contextualSpacing/>
              <w:jc w:val="both"/>
              <w:rPr>
                <w:rFonts w:ascii="Times New Roman" w:hAnsi="Times New Roman" w:cs="Times New Roman"/>
                <w:color w:val="000000" w:themeColor="text1"/>
                <w:sz w:val="24"/>
                <w:szCs w:val="24"/>
              </w:rPr>
            </w:pPr>
            <w:r w:rsidRPr="00B342AF">
              <w:rPr>
                <w:rFonts w:ascii="Times New Roman" w:hAnsi="Times New Roman" w:cs="Times New Roman"/>
                <w:color w:val="000000" w:themeColor="text1"/>
                <w:sz w:val="24"/>
                <w:szCs w:val="24"/>
              </w:rPr>
              <w:lastRenderedPageBreak/>
              <w:t>Key Questions</w:t>
            </w:r>
          </w:p>
        </w:tc>
        <w:tc>
          <w:tcPr>
            <w:tcW w:w="6688" w:type="dxa"/>
            <w:gridSpan w:val="2"/>
            <w:shd w:val="clear" w:color="auto" w:fill="A6A6A6" w:themeFill="background1" w:themeFillShade="A6"/>
          </w:tcPr>
          <w:p w14:paraId="7154327C" w14:textId="77777777" w:rsidR="00B342AF" w:rsidRPr="00B342AF" w:rsidRDefault="00B342AF" w:rsidP="00B342AF">
            <w:pPr>
              <w:contextualSpacing/>
              <w:jc w:val="both"/>
              <w:rPr>
                <w:rFonts w:ascii="Times New Roman" w:hAnsi="Times New Roman" w:cs="Times New Roman"/>
                <w:color w:val="000000" w:themeColor="text1"/>
                <w:sz w:val="24"/>
                <w:szCs w:val="24"/>
              </w:rPr>
            </w:pPr>
            <w:r w:rsidRPr="00B342AF">
              <w:rPr>
                <w:rFonts w:ascii="Times New Roman" w:hAnsi="Times New Roman" w:cs="Times New Roman"/>
                <w:color w:val="000000" w:themeColor="text1"/>
                <w:sz w:val="24"/>
                <w:szCs w:val="24"/>
              </w:rPr>
              <w:t>Illustrative Examples/Cases</w:t>
            </w:r>
          </w:p>
        </w:tc>
      </w:tr>
      <w:tr w:rsidR="00B342AF" w:rsidRPr="00B342AF" w14:paraId="0A7BAC97" w14:textId="77777777" w:rsidTr="00B342AF">
        <w:trPr>
          <w:trHeight w:val="856"/>
        </w:trPr>
        <w:tc>
          <w:tcPr>
            <w:tcW w:w="6274" w:type="dxa"/>
            <w:gridSpan w:val="2"/>
          </w:tcPr>
          <w:p w14:paraId="158AE4D5" w14:textId="32F1D0F9" w:rsidR="00B342AF" w:rsidRPr="00B342AF" w:rsidRDefault="00B342AF" w:rsidP="00B342AF">
            <w:pPr>
              <w:pStyle w:val="ListParagraph"/>
              <w:numPr>
                <w:ilvl w:val="0"/>
                <w:numId w:val="6"/>
              </w:numPr>
              <w:spacing w:after="0" w:line="240" w:lineRule="auto"/>
              <w:jc w:val="both"/>
              <w:rPr>
                <w:rFonts w:ascii="Times New Roman" w:hAnsi="Times New Roman" w:cs="Times New Roman"/>
                <w:color w:val="000000" w:themeColor="text1"/>
                <w:sz w:val="24"/>
                <w:szCs w:val="24"/>
              </w:rPr>
            </w:pPr>
            <w:r w:rsidRPr="00B342AF">
              <w:rPr>
                <w:rFonts w:ascii="Times New Roman" w:hAnsi="Times New Roman" w:cs="Times New Roman"/>
                <w:color w:val="000000" w:themeColor="text1"/>
                <w:sz w:val="24"/>
                <w:szCs w:val="24"/>
              </w:rPr>
              <w:t xml:space="preserve">What </w:t>
            </w:r>
            <w:r w:rsidR="00EA3D31">
              <w:rPr>
                <w:rFonts w:ascii="Times New Roman" w:hAnsi="Times New Roman" w:cs="Times New Roman"/>
                <w:color w:val="000000" w:themeColor="text1"/>
                <w:sz w:val="24"/>
                <w:szCs w:val="24"/>
              </w:rPr>
              <w:t xml:space="preserve">is decolonization? </w:t>
            </w:r>
            <w:r w:rsidRPr="00B342AF">
              <w:rPr>
                <w:rFonts w:ascii="Times New Roman" w:hAnsi="Times New Roman" w:cs="Times New Roman"/>
                <w:color w:val="000000" w:themeColor="text1"/>
                <w:sz w:val="24"/>
                <w:szCs w:val="24"/>
              </w:rPr>
              <w:t xml:space="preserve"> </w:t>
            </w:r>
          </w:p>
          <w:p w14:paraId="290A3AD0" w14:textId="58BD90FE" w:rsidR="00B342AF" w:rsidRPr="00EA3D31" w:rsidRDefault="00B342AF" w:rsidP="00EA3D31">
            <w:pPr>
              <w:pStyle w:val="ListParagraph"/>
              <w:numPr>
                <w:ilvl w:val="0"/>
                <w:numId w:val="6"/>
              </w:numPr>
              <w:spacing w:after="0" w:line="240" w:lineRule="auto"/>
              <w:jc w:val="both"/>
              <w:rPr>
                <w:rFonts w:ascii="Times New Roman" w:hAnsi="Times New Roman" w:cs="Times New Roman"/>
                <w:color w:val="000000" w:themeColor="text1"/>
                <w:sz w:val="24"/>
                <w:szCs w:val="24"/>
              </w:rPr>
            </w:pPr>
            <w:r w:rsidRPr="00B342AF">
              <w:rPr>
                <w:rFonts w:ascii="Times New Roman" w:hAnsi="Times New Roman" w:cs="Times New Roman"/>
                <w:color w:val="000000" w:themeColor="text1"/>
                <w:sz w:val="24"/>
                <w:szCs w:val="24"/>
              </w:rPr>
              <w:t>What does</w:t>
            </w:r>
            <w:r w:rsidR="007118D7">
              <w:rPr>
                <w:rFonts w:ascii="Times New Roman" w:hAnsi="Times New Roman" w:cs="Times New Roman"/>
                <w:color w:val="000000" w:themeColor="text1"/>
                <w:sz w:val="24"/>
                <w:szCs w:val="24"/>
              </w:rPr>
              <w:t xml:space="preserve"> taking a decolonizing approach to public policy development and implementation </w:t>
            </w:r>
            <w:r w:rsidRPr="00B342AF">
              <w:rPr>
                <w:rFonts w:ascii="Times New Roman" w:hAnsi="Times New Roman" w:cs="Times New Roman"/>
                <w:color w:val="000000" w:themeColor="text1"/>
                <w:sz w:val="24"/>
                <w:szCs w:val="24"/>
              </w:rPr>
              <w:t xml:space="preserve">mean? </w:t>
            </w:r>
          </w:p>
        </w:tc>
        <w:tc>
          <w:tcPr>
            <w:tcW w:w="6688" w:type="dxa"/>
            <w:gridSpan w:val="2"/>
          </w:tcPr>
          <w:p w14:paraId="087EFB4F" w14:textId="690C40BB" w:rsidR="00B342AF" w:rsidRPr="00CB2D62" w:rsidRDefault="00CB2D62" w:rsidP="00B342AF">
            <w:pPr>
              <w:pStyle w:val="ListParagraph"/>
              <w:numPr>
                <w:ilvl w:val="0"/>
                <w:numId w:val="7"/>
              </w:numPr>
              <w:spacing w:after="0" w:line="240" w:lineRule="auto"/>
              <w:jc w:val="both"/>
              <w:rPr>
                <w:rFonts w:ascii="Times New Roman" w:hAnsi="Times New Roman" w:cs="Times New Roman"/>
                <w:i/>
                <w:iCs/>
                <w:color w:val="000000" w:themeColor="text1"/>
                <w:sz w:val="24"/>
                <w:szCs w:val="24"/>
              </w:rPr>
            </w:pPr>
            <w:r w:rsidRPr="00CB2D62">
              <w:rPr>
                <w:rFonts w:ascii="Times New Roman" w:hAnsi="Times New Roman" w:cs="Times New Roman"/>
                <w:i/>
                <w:iCs/>
                <w:color w:val="000000" w:themeColor="text1"/>
                <w:sz w:val="24"/>
                <w:szCs w:val="24"/>
                <w:highlight w:val="yellow"/>
              </w:rPr>
              <w:t>INSERT FROM READINGS</w:t>
            </w:r>
          </w:p>
        </w:tc>
      </w:tr>
      <w:tr w:rsidR="00B342AF" w:rsidRPr="00B342AF" w14:paraId="45455F6A" w14:textId="77777777" w:rsidTr="00EA3D31">
        <w:trPr>
          <w:trHeight w:val="281"/>
        </w:trPr>
        <w:tc>
          <w:tcPr>
            <w:tcW w:w="6274" w:type="dxa"/>
            <w:gridSpan w:val="2"/>
            <w:shd w:val="clear" w:color="auto" w:fill="A6A6A6" w:themeFill="background1" w:themeFillShade="A6"/>
          </w:tcPr>
          <w:p w14:paraId="4598DABF" w14:textId="77777777" w:rsidR="00B342AF" w:rsidRPr="00B342AF" w:rsidRDefault="00B342AF" w:rsidP="00B342AF">
            <w:pPr>
              <w:contextualSpacing/>
              <w:jc w:val="both"/>
              <w:rPr>
                <w:rFonts w:ascii="Times New Roman" w:hAnsi="Times New Roman" w:cs="Times New Roman"/>
                <w:color w:val="000000" w:themeColor="text1"/>
                <w:sz w:val="24"/>
                <w:szCs w:val="24"/>
              </w:rPr>
            </w:pPr>
            <w:r w:rsidRPr="00B342AF">
              <w:rPr>
                <w:rFonts w:ascii="Times New Roman" w:hAnsi="Times New Roman" w:cs="Times New Roman"/>
                <w:color w:val="000000" w:themeColor="text1"/>
                <w:sz w:val="24"/>
                <w:szCs w:val="24"/>
              </w:rPr>
              <w:t>Activities</w:t>
            </w:r>
          </w:p>
        </w:tc>
        <w:tc>
          <w:tcPr>
            <w:tcW w:w="6688" w:type="dxa"/>
            <w:gridSpan w:val="2"/>
            <w:shd w:val="clear" w:color="auto" w:fill="A6A6A6" w:themeFill="background1" w:themeFillShade="A6"/>
          </w:tcPr>
          <w:p w14:paraId="140CAC94" w14:textId="5FFB6024" w:rsidR="00B342AF" w:rsidRPr="00B342AF" w:rsidRDefault="00B342AF" w:rsidP="00B342AF">
            <w:pPr>
              <w:contextualSpacing/>
              <w:jc w:val="both"/>
              <w:rPr>
                <w:rFonts w:ascii="Times New Roman" w:hAnsi="Times New Roman" w:cs="Times New Roman"/>
                <w:color w:val="000000" w:themeColor="text1"/>
                <w:sz w:val="24"/>
                <w:szCs w:val="24"/>
              </w:rPr>
            </w:pPr>
            <w:r w:rsidRPr="00B342AF">
              <w:rPr>
                <w:rFonts w:ascii="Times New Roman" w:hAnsi="Times New Roman" w:cs="Times New Roman"/>
                <w:color w:val="000000" w:themeColor="text1"/>
                <w:sz w:val="24"/>
                <w:szCs w:val="24"/>
              </w:rPr>
              <w:t>Learner Resources</w:t>
            </w:r>
            <w:r w:rsidR="00EA3D31">
              <w:rPr>
                <w:rFonts w:ascii="Times New Roman" w:hAnsi="Times New Roman" w:cs="Times New Roman"/>
                <w:color w:val="000000" w:themeColor="text1"/>
                <w:sz w:val="24"/>
                <w:szCs w:val="24"/>
              </w:rPr>
              <w:t xml:space="preserve"> </w:t>
            </w:r>
          </w:p>
        </w:tc>
      </w:tr>
      <w:tr w:rsidR="00B342AF" w:rsidRPr="00B342AF" w14:paraId="352B65F3" w14:textId="77777777" w:rsidTr="00EC5E2B">
        <w:trPr>
          <w:trHeight w:val="2269"/>
        </w:trPr>
        <w:tc>
          <w:tcPr>
            <w:tcW w:w="6274" w:type="dxa"/>
            <w:gridSpan w:val="2"/>
            <w:shd w:val="clear" w:color="auto" w:fill="auto"/>
          </w:tcPr>
          <w:p w14:paraId="1D8E32D8" w14:textId="0ECC4487" w:rsidR="000A3148" w:rsidRDefault="000A3148" w:rsidP="000A3148">
            <w:pPr>
              <w:pStyle w:val="ListParagraph"/>
              <w:numPr>
                <w:ilvl w:val="0"/>
                <w:numId w:val="7"/>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Flower power exercise</w:t>
            </w:r>
            <w:r w:rsidR="00666E4B">
              <w:rPr>
                <w:rFonts w:ascii="Times New Roman" w:hAnsi="Times New Roman" w:cs="Times New Roman"/>
                <w:color w:val="000000" w:themeColor="text1"/>
                <w:sz w:val="24"/>
                <w:szCs w:val="24"/>
              </w:rPr>
              <w:t xml:space="preserve">. Workbook retrieved from: </w:t>
            </w:r>
            <w:hyperlink r:id="rId9" w:history="1">
              <w:r w:rsidR="00666E4B" w:rsidRPr="00CE75F4">
                <w:rPr>
                  <w:rStyle w:val="Hyperlink"/>
                  <w:rFonts w:ascii="Times New Roman" w:hAnsi="Times New Roman" w:cs="Times New Roman"/>
                  <w:sz w:val="24"/>
                  <w:szCs w:val="24"/>
                </w:rPr>
                <w:t>https://ccdi.ca/media/1588/toolkit-2-exploring-my-power-and-privilege.pdf</w:t>
              </w:r>
            </w:hyperlink>
            <w:r w:rsidR="00666E4B">
              <w:rPr>
                <w:rFonts w:ascii="Times New Roman" w:hAnsi="Times New Roman" w:cs="Times New Roman"/>
                <w:color w:val="000000" w:themeColor="text1"/>
                <w:sz w:val="24"/>
                <w:szCs w:val="24"/>
              </w:rPr>
              <w:t xml:space="preserve"> </w:t>
            </w:r>
          </w:p>
          <w:p w14:paraId="15EB5EC9" w14:textId="4812E627" w:rsidR="00B342AF" w:rsidRPr="00B342AF" w:rsidRDefault="00462E99" w:rsidP="000A3148">
            <w:pPr>
              <w:pStyle w:val="ListParagraph"/>
              <w:numPr>
                <w:ilvl w:val="0"/>
                <w:numId w:val="7"/>
              </w:numPr>
              <w:spacing w:after="0" w:line="240" w:lineRule="auto"/>
              <w:jc w:val="both"/>
              <w:rPr>
                <w:rFonts w:ascii="Times New Roman" w:hAnsi="Times New Roman" w:cs="Times New Roman"/>
                <w:color w:val="000000" w:themeColor="text1"/>
                <w:sz w:val="24"/>
                <w:szCs w:val="24"/>
              </w:rPr>
            </w:pPr>
            <w:r w:rsidRPr="00666E4B">
              <w:rPr>
                <w:rFonts w:ascii="Times New Roman" w:hAnsi="Times New Roman" w:cs="Times New Roman"/>
                <w:color w:val="030303"/>
                <w:spacing w:val="3"/>
                <w:sz w:val="24"/>
                <w:szCs w:val="24"/>
                <w:shd w:val="clear" w:color="auto" w:fill="F9F9F9"/>
              </w:rPr>
              <w:t>Write a personal p</w:t>
            </w:r>
            <w:r w:rsidR="000A3148" w:rsidRPr="00666E4B">
              <w:rPr>
                <w:rFonts w:ascii="Times New Roman" w:hAnsi="Times New Roman" w:cs="Times New Roman"/>
                <w:color w:val="030303"/>
                <w:spacing w:val="3"/>
                <w:sz w:val="24"/>
                <w:szCs w:val="24"/>
                <w:shd w:val="clear" w:color="auto" w:fill="F9F9F9"/>
              </w:rPr>
              <w:t>hilosophy statement on public policy development and implementation</w:t>
            </w:r>
            <w:r w:rsidRPr="00666E4B">
              <w:rPr>
                <w:rFonts w:ascii="Times New Roman" w:hAnsi="Times New Roman" w:cs="Times New Roman"/>
                <w:color w:val="030303"/>
                <w:spacing w:val="3"/>
                <w:sz w:val="24"/>
                <w:szCs w:val="24"/>
                <w:shd w:val="clear" w:color="auto" w:fill="F9F9F9"/>
              </w:rPr>
              <w:t xml:space="preserve">; consider how this </w:t>
            </w:r>
            <w:r w:rsidR="00550700" w:rsidRPr="00666E4B">
              <w:rPr>
                <w:rFonts w:ascii="Times New Roman" w:hAnsi="Times New Roman" w:cs="Times New Roman"/>
                <w:color w:val="030303"/>
                <w:spacing w:val="3"/>
                <w:sz w:val="24"/>
                <w:szCs w:val="24"/>
                <w:shd w:val="clear" w:color="auto" w:fill="F9F9F9"/>
              </w:rPr>
              <w:t xml:space="preserve">statement </w:t>
            </w:r>
            <w:r w:rsidRPr="00666E4B">
              <w:rPr>
                <w:rFonts w:ascii="Times New Roman" w:hAnsi="Times New Roman" w:cs="Times New Roman"/>
                <w:color w:val="030303"/>
                <w:spacing w:val="3"/>
                <w:sz w:val="24"/>
                <w:szCs w:val="24"/>
                <w:shd w:val="clear" w:color="auto" w:fill="F9F9F9"/>
              </w:rPr>
              <w:t>changes or remains the same throughout the course</w:t>
            </w:r>
          </w:p>
        </w:tc>
        <w:tc>
          <w:tcPr>
            <w:tcW w:w="6688" w:type="dxa"/>
            <w:gridSpan w:val="2"/>
          </w:tcPr>
          <w:p w14:paraId="3F4BDB7D" w14:textId="4FC351DA" w:rsidR="00162505" w:rsidRPr="00162505" w:rsidRDefault="001E5F6A" w:rsidP="00162505">
            <w:pPr>
              <w:pStyle w:val="ListParagraph"/>
              <w:numPr>
                <w:ilvl w:val="0"/>
                <w:numId w:val="5"/>
              </w:numPr>
              <w:spacing w:after="0" w:line="240" w:lineRule="auto"/>
              <w:jc w:val="both"/>
              <w:rPr>
                <w:rStyle w:val="Hyperlink"/>
                <w:rFonts w:ascii="Times New Roman" w:hAnsi="Times New Roman" w:cs="Times New Roman"/>
                <w:color w:val="000000" w:themeColor="text1"/>
                <w:sz w:val="24"/>
                <w:szCs w:val="24"/>
                <w:u w:val="none"/>
              </w:rPr>
            </w:pPr>
            <w:hyperlink r:id="rId10" w:history="1">
              <w:r w:rsidR="00B342AF" w:rsidRPr="00B342AF">
                <w:rPr>
                  <w:rStyle w:val="Hyperlink"/>
                  <w:rFonts w:ascii="Times New Roman" w:hAnsi="Times New Roman" w:cs="Times New Roman"/>
                  <w:sz w:val="24"/>
                  <w:szCs w:val="24"/>
                </w:rPr>
                <w:t xml:space="preserve">YouTube Video: Decolonization Is for Everyone | Nikki Sanchez | </w:t>
              </w:r>
              <w:proofErr w:type="spellStart"/>
              <w:r w:rsidR="00B342AF" w:rsidRPr="00B342AF">
                <w:rPr>
                  <w:rStyle w:val="Hyperlink"/>
                  <w:rFonts w:ascii="Times New Roman" w:hAnsi="Times New Roman" w:cs="Times New Roman"/>
                  <w:sz w:val="24"/>
                  <w:szCs w:val="24"/>
                </w:rPr>
                <w:t>TEDxSFU</w:t>
              </w:r>
              <w:proofErr w:type="spellEnd"/>
            </w:hyperlink>
          </w:p>
          <w:p w14:paraId="2132BE82" w14:textId="7BE846A7" w:rsidR="00B07FBC" w:rsidRPr="00B07FBC" w:rsidRDefault="00162505" w:rsidP="00B07FBC">
            <w:pPr>
              <w:pStyle w:val="ListParagraph"/>
              <w:numPr>
                <w:ilvl w:val="0"/>
                <w:numId w:val="5"/>
              </w:numPr>
              <w:spacing w:after="0" w:line="240" w:lineRule="auto"/>
              <w:jc w:val="both"/>
              <w:rPr>
                <w:rFonts w:ascii="Times New Roman" w:hAnsi="Times New Roman" w:cs="Times New Roman"/>
                <w:color w:val="000000" w:themeColor="text1"/>
                <w:sz w:val="24"/>
                <w:szCs w:val="24"/>
              </w:rPr>
            </w:pPr>
            <w:r>
              <w:t>United Nations Declaration on the Rights of Indigenous Peoples (</w:t>
            </w:r>
            <w:r w:rsidR="009B2AFB" w:rsidRPr="00162505">
              <w:t>U</w:t>
            </w:r>
            <w:r w:rsidRPr="00162505">
              <w:t>NDRIP</w:t>
            </w:r>
            <w:r>
              <w:t>)</w:t>
            </w:r>
            <w:r w:rsidRPr="00162505">
              <w:t xml:space="preserve"> </w:t>
            </w:r>
          </w:p>
          <w:p w14:paraId="417B64D4" w14:textId="6491C3CD" w:rsidR="00B07FBC" w:rsidRDefault="00B07FBC" w:rsidP="00EC5E2B">
            <w:pPr>
              <w:pStyle w:val="ListParagraph"/>
              <w:numPr>
                <w:ilvl w:val="0"/>
                <w:numId w:val="5"/>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Indian Act, including </w:t>
            </w:r>
          </w:p>
          <w:p w14:paraId="604E38AE" w14:textId="2B60F3F2" w:rsidR="00EC5E2B" w:rsidRDefault="00CF7914" w:rsidP="00B07FBC">
            <w:pPr>
              <w:pStyle w:val="ListParagraph"/>
              <w:numPr>
                <w:ilvl w:val="1"/>
                <w:numId w:val="5"/>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Indian Hospitals in Canada </w:t>
            </w:r>
          </w:p>
          <w:p w14:paraId="096FB7E0" w14:textId="7B1AE6FE" w:rsidR="00CF7914" w:rsidRDefault="00CF7914" w:rsidP="00B07FBC">
            <w:pPr>
              <w:pStyle w:val="ListParagraph"/>
              <w:numPr>
                <w:ilvl w:val="1"/>
                <w:numId w:val="5"/>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Indian Day Schools </w:t>
            </w:r>
          </w:p>
          <w:p w14:paraId="521CA3B8" w14:textId="7A662532" w:rsidR="00CF7914" w:rsidRDefault="00CF7914" w:rsidP="00B07FBC">
            <w:pPr>
              <w:pStyle w:val="ListParagraph"/>
              <w:numPr>
                <w:ilvl w:val="1"/>
                <w:numId w:val="5"/>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Indian Residential Schools </w:t>
            </w:r>
          </w:p>
          <w:p w14:paraId="5554C5DA" w14:textId="77777777" w:rsidR="00B07FBC" w:rsidRDefault="00CF7914" w:rsidP="00EC5E2B">
            <w:pPr>
              <w:pStyle w:val="ListParagraph"/>
              <w:numPr>
                <w:ilvl w:val="1"/>
                <w:numId w:val="5"/>
              </w:numPr>
              <w:spacing w:after="0" w:line="240" w:lineRule="auto"/>
              <w:jc w:val="both"/>
              <w:rPr>
                <w:rFonts w:ascii="Times New Roman" w:hAnsi="Times New Roman" w:cs="Times New Roman"/>
                <w:color w:val="000000" w:themeColor="text1"/>
                <w:sz w:val="24"/>
                <w:szCs w:val="24"/>
              </w:rPr>
            </w:pPr>
            <w:r w:rsidRPr="00CF7914">
              <w:rPr>
                <w:rFonts w:ascii="Times New Roman" w:hAnsi="Times New Roman" w:cs="Times New Roman"/>
                <w:color w:val="000000" w:themeColor="text1"/>
                <w:sz w:val="24"/>
                <w:szCs w:val="24"/>
              </w:rPr>
              <w:t>Elected Chief and Band Council System</w:t>
            </w:r>
          </w:p>
          <w:p w14:paraId="301BCA44" w14:textId="27821DA4" w:rsidR="00EC5E2B" w:rsidRPr="00B07FBC" w:rsidRDefault="00162505" w:rsidP="00B07FBC">
            <w:pPr>
              <w:pStyle w:val="ListParagraph"/>
              <w:numPr>
                <w:ilvl w:val="0"/>
                <w:numId w:val="5"/>
              </w:numPr>
              <w:spacing w:after="0" w:line="240" w:lineRule="auto"/>
              <w:jc w:val="both"/>
              <w:rPr>
                <w:rFonts w:ascii="Times New Roman" w:hAnsi="Times New Roman" w:cs="Times New Roman"/>
                <w:color w:val="000000" w:themeColor="text1"/>
                <w:sz w:val="24"/>
                <w:szCs w:val="24"/>
              </w:rPr>
            </w:pPr>
            <w:r w:rsidRPr="00EA3D31">
              <w:rPr>
                <w:noProof/>
                <w:lang w:val="en-US"/>
              </w:rPr>
              <w:lastRenderedPageBreak/>
              <mc:AlternateContent>
                <mc:Choice Requires="wps">
                  <w:drawing>
                    <wp:anchor distT="45720" distB="45720" distL="114300" distR="114300" simplePos="0" relativeHeight="251659264" behindDoc="1" locked="0" layoutInCell="1" allowOverlap="1" wp14:anchorId="5CE96CA2" wp14:editId="4D35A7A7">
                      <wp:simplePos x="0" y="0"/>
                      <wp:positionH relativeFrom="column">
                        <wp:posOffset>8255</wp:posOffset>
                      </wp:positionH>
                      <wp:positionV relativeFrom="paragraph">
                        <wp:posOffset>493395</wp:posOffset>
                      </wp:positionV>
                      <wp:extent cx="4102100" cy="99695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0" cy="996950"/>
                              </a:xfrm>
                              <a:prstGeom prst="rect">
                                <a:avLst/>
                              </a:prstGeom>
                              <a:solidFill>
                                <a:srgbClr val="FFFFFF"/>
                              </a:solidFill>
                              <a:ln w="9525">
                                <a:solidFill>
                                  <a:schemeClr val="tx2"/>
                                </a:solidFill>
                                <a:miter lim="800000"/>
                                <a:headEnd/>
                                <a:tailEnd/>
                              </a:ln>
                            </wps:spPr>
                            <wps:txbx>
                              <w:txbxContent>
                                <w:p w14:paraId="6115A728" w14:textId="2A59023E" w:rsidR="00EA3D31" w:rsidRPr="00EA3D31" w:rsidRDefault="00EA3D31">
                                  <w:pPr>
                                    <w:rPr>
                                      <w:i/>
                                      <w:iCs/>
                                    </w:rPr>
                                  </w:pPr>
                                  <w:r w:rsidRPr="00EA3D31">
                                    <w:rPr>
                                      <w:i/>
                                      <w:iCs/>
                                    </w:rPr>
                                    <w:t xml:space="preserve">Note: 2-3 readings per learning objective (other forms of media can be used to supplement) was requested; however, in accordance with an Indigenous education approach learning is accomplished through </w:t>
                                  </w:r>
                                  <w:r w:rsidR="00EC5E2B">
                                    <w:rPr>
                                      <w:i/>
                                      <w:iCs/>
                                    </w:rPr>
                                    <w:t xml:space="preserve">experiential learning, practicing humility, storywork, and interdependent thinking </w:t>
                                  </w:r>
                                  <w:r w:rsidR="009D3A89">
                                    <w:rPr>
                                      <w:i/>
                                      <w:iCs/>
                                    </w:rPr>
                                    <w:t xml:space="preserve">as well as reading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CE96CA2" id="_x0000_t202" coordsize="21600,21600" o:spt="202" path="m,l,21600r21600,l21600,xe">
                      <v:stroke joinstyle="miter"/>
                      <v:path gradientshapeok="t" o:connecttype="rect"/>
                    </v:shapetype>
                    <v:shape id="Text Box 2" o:spid="_x0000_s1026" type="#_x0000_t202" style="position:absolute;left:0;text-align:left;margin-left:.65pt;margin-top:38.85pt;width:323pt;height:78.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" strokecolor="#1f497d [3215]">
                      <v:textbox>
                        <w:txbxContent>
                          <w:p w14:paraId="6115A728" w14:textId="2A59023E" w:rsidR="00EA3D31" w:rsidRPr="00EA3D31" w:rsidRDefault="00EA3D31">
                            <w:pPr>
                              <w:rPr>
                                <w:i/>
                                <w:iCs/>
                              </w:rPr>
                            </w:pPr>
                            <w:r w:rsidRPr="00EA3D31">
                              <w:rPr>
                                <w:i/>
                                <w:iCs/>
                              </w:rPr>
                              <w:t xml:space="preserve">Note: </w:t>
                            </w:r>
                            <w:r w:rsidRPr="00EA3D31">
                              <w:rPr>
                                <w:i/>
                                <w:iCs/>
                              </w:rPr>
                              <w:t>2-3 readings per learning objective (other forms of media can be used to supplement)</w:t>
                            </w:r>
                            <w:r w:rsidRPr="00EA3D31">
                              <w:rPr>
                                <w:i/>
                                <w:iCs/>
                              </w:rPr>
                              <w:t xml:space="preserve"> was requested; however, in accordance with an Indigenous education approach learning is accomplished through </w:t>
                            </w:r>
                            <w:r w:rsidR="00EC5E2B">
                              <w:rPr>
                                <w:i/>
                                <w:iCs/>
                              </w:rPr>
                              <w:t xml:space="preserve">experiential learning, practicing humility, storywork, and interdependent thinking </w:t>
                            </w:r>
                            <w:r w:rsidR="009D3A89">
                              <w:rPr>
                                <w:i/>
                                <w:iCs/>
                              </w:rPr>
                              <w:t xml:space="preserve">as well as reading </w:t>
                            </w:r>
                          </w:p>
                        </w:txbxContent>
                      </v:textbox>
                      <w10:wrap type="square"/>
                    </v:shape>
                  </w:pict>
                </mc:Fallback>
              </mc:AlternateContent>
            </w:r>
            <w:r w:rsidR="00666E4B">
              <w:rPr>
                <w:rFonts w:ascii="Times New Roman" w:hAnsi="Times New Roman" w:cs="Times New Roman"/>
                <w:color w:val="000000" w:themeColor="text1"/>
                <w:sz w:val="24"/>
                <w:szCs w:val="24"/>
              </w:rPr>
              <w:t>Truth and reconciliation commission of Canada; 94 calls to action</w:t>
            </w:r>
          </w:p>
        </w:tc>
      </w:tr>
      <w:tr w:rsidR="00B342AF" w:rsidRPr="00B342AF" w14:paraId="273AF8E2" w14:textId="77777777" w:rsidTr="00EA3D31">
        <w:trPr>
          <w:trHeight w:val="281"/>
        </w:trPr>
        <w:tc>
          <w:tcPr>
            <w:tcW w:w="6274" w:type="dxa"/>
            <w:gridSpan w:val="2"/>
            <w:shd w:val="clear" w:color="auto" w:fill="A6A6A6" w:themeFill="background1" w:themeFillShade="A6"/>
          </w:tcPr>
          <w:p w14:paraId="3E2190ED" w14:textId="77777777" w:rsidR="00B342AF" w:rsidRPr="00B342AF" w:rsidRDefault="00B342AF" w:rsidP="00B342AF">
            <w:pPr>
              <w:contextualSpacing/>
              <w:jc w:val="both"/>
              <w:rPr>
                <w:rFonts w:ascii="Times New Roman" w:hAnsi="Times New Roman" w:cs="Times New Roman"/>
                <w:color w:val="000000" w:themeColor="text1"/>
                <w:sz w:val="24"/>
                <w:szCs w:val="24"/>
              </w:rPr>
            </w:pPr>
            <w:r w:rsidRPr="00B342AF">
              <w:rPr>
                <w:rFonts w:ascii="Times New Roman" w:hAnsi="Times New Roman" w:cs="Times New Roman"/>
                <w:color w:val="000000" w:themeColor="text1"/>
                <w:sz w:val="24"/>
                <w:szCs w:val="24"/>
              </w:rPr>
              <w:lastRenderedPageBreak/>
              <w:t>Evidence of Learning</w:t>
            </w:r>
          </w:p>
        </w:tc>
        <w:tc>
          <w:tcPr>
            <w:tcW w:w="6688" w:type="dxa"/>
            <w:gridSpan w:val="2"/>
            <w:shd w:val="clear" w:color="auto" w:fill="A6A6A6" w:themeFill="background1" w:themeFillShade="A6"/>
          </w:tcPr>
          <w:p w14:paraId="28C1A09A" w14:textId="77777777" w:rsidR="00B342AF" w:rsidRPr="00B342AF" w:rsidRDefault="00B342AF" w:rsidP="00B342AF">
            <w:pPr>
              <w:contextualSpacing/>
              <w:jc w:val="both"/>
              <w:rPr>
                <w:rFonts w:ascii="Times New Roman" w:hAnsi="Times New Roman" w:cs="Times New Roman"/>
                <w:color w:val="000000" w:themeColor="text1"/>
                <w:sz w:val="24"/>
                <w:szCs w:val="24"/>
              </w:rPr>
            </w:pPr>
            <w:r w:rsidRPr="00B342AF">
              <w:rPr>
                <w:rFonts w:ascii="Times New Roman" w:hAnsi="Times New Roman" w:cs="Times New Roman"/>
                <w:color w:val="000000" w:themeColor="text1"/>
                <w:sz w:val="24"/>
                <w:szCs w:val="24"/>
              </w:rPr>
              <w:t>Associated Assessment Method(s)</w:t>
            </w:r>
          </w:p>
        </w:tc>
      </w:tr>
      <w:tr w:rsidR="00B342AF" w:rsidRPr="00B342AF" w14:paraId="1273E05A" w14:textId="77777777" w:rsidTr="0071177D">
        <w:trPr>
          <w:trHeight w:val="440"/>
        </w:trPr>
        <w:tc>
          <w:tcPr>
            <w:tcW w:w="6274" w:type="dxa"/>
            <w:gridSpan w:val="2"/>
            <w:shd w:val="clear" w:color="auto" w:fill="auto"/>
          </w:tcPr>
          <w:p w14:paraId="266BB6D9" w14:textId="11CE10BC" w:rsidR="00B342AF" w:rsidRPr="00550700" w:rsidRDefault="00550700" w:rsidP="0055070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learner utilizes </w:t>
            </w:r>
            <w:r w:rsidR="00B07FBC">
              <w:rPr>
                <w:rFonts w:ascii="Times New Roman" w:hAnsi="Times New Roman" w:cs="Times New Roman"/>
                <w:color w:val="000000" w:themeColor="text1"/>
                <w:sz w:val="24"/>
                <w:szCs w:val="24"/>
              </w:rPr>
              <w:t xml:space="preserve">a </w:t>
            </w:r>
            <w:r w:rsidR="00666E4B">
              <w:rPr>
                <w:rFonts w:ascii="Times New Roman" w:hAnsi="Times New Roman" w:cs="Times New Roman"/>
                <w:color w:val="000000" w:themeColor="text1"/>
                <w:sz w:val="24"/>
                <w:szCs w:val="24"/>
              </w:rPr>
              <w:t>decolonizing</w:t>
            </w:r>
            <w:r w:rsidR="00B07FBC">
              <w:rPr>
                <w:rFonts w:ascii="Times New Roman" w:hAnsi="Times New Roman" w:cs="Times New Roman"/>
                <w:color w:val="000000" w:themeColor="text1"/>
                <w:sz w:val="24"/>
                <w:szCs w:val="24"/>
              </w:rPr>
              <w:t xml:space="preserve"> approach in effort of true collaboration </w:t>
            </w:r>
            <w:r w:rsidR="00666E4B">
              <w:rPr>
                <w:rFonts w:ascii="Times New Roman" w:hAnsi="Times New Roman" w:cs="Times New Roman"/>
                <w:color w:val="000000" w:themeColor="text1"/>
                <w:sz w:val="24"/>
                <w:szCs w:val="24"/>
              </w:rPr>
              <w:t xml:space="preserve">with Indigenous communities and other marginalized peoples </w:t>
            </w:r>
          </w:p>
        </w:tc>
        <w:tc>
          <w:tcPr>
            <w:tcW w:w="6688" w:type="dxa"/>
            <w:gridSpan w:val="2"/>
            <w:shd w:val="clear" w:color="auto" w:fill="auto"/>
          </w:tcPr>
          <w:p w14:paraId="2D420A07" w14:textId="4A7DE02F" w:rsidR="004D01BC" w:rsidRPr="004D01BC" w:rsidRDefault="004D01BC" w:rsidP="004D01B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Storywork assessment</w:t>
            </w:r>
          </w:p>
          <w:p w14:paraId="19D7C0BD" w14:textId="318EE890" w:rsidR="0071177D" w:rsidRDefault="00B342AF" w:rsidP="00B342AF">
            <w:pPr>
              <w:pStyle w:val="ListParagraph"/>
              <w:numPr>
                <w:ilvl w:val="0"/>
                <w:numId w:val="8"/>
              </w:numPr>
              <w:spacing w:after="0" w:line="240" w:lineRule="auto"/>
              <w:jc w:val="both"/>
              <w:rPr>
                <w:rFonts w:ascii="Times New Roman" w:hAnsi="Times New Roman" w:cs="Times New Roman"/>
                <w:color w:val="000000" w:themeColor="text1"/>
                <w:sz w:val="24"/>
                <w:szCs w:val="24"/>
              </w:rPr>
            </w:pPr>
            <w:r w:rsidRPr="00B342AF">
              <w:rPr>
                <w:rFonts w:ascii="Times New Roman" w:hAnsi="Times New Roman" w:cs="Times New Roman"/>
                <w:color w:val="000000" w:themeColor="text1"/>
                <w:sz w:val="24"/>
                <w:szCs w:val="24"/>
              </w:rPr>
              <w:t>Classroom dialogue / conversation</w:t>
            </w:r>
          </w:p>
          <w:p w14:paraId="527CB9E6" w14:textId="78E27C8D" w:rsidR="00CF70A8" w:rsidRDefault="00CF70A8" w:rsidP="00B342AF">
            <w:pPr>
              <w:pStyle w:val="ListParagraph"/>
              <w:numPr>
                <w:ilvl w:val="0"/>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Listening to a guest speaker </w:t>
            </w:r>
          </w:p>
          <w:p w14:paraId="6E5A2EFE" w14:textId="0FBC2036" w:rsidR="004D01BC" w:rsidRPr="004D01BC" w:rsidRDefault="004D01BC" w:rsidP="004D01B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Practicing humility assessment </w:t>
            </w:r>
          </w:p>
          <w:p w14:paraId="05DCAE3B" w14:textId="48ADA5C7" w:rsidR="0071177D" w:rsidRDefault="0071177D" w:rsidP="00B342AF">
            <w:pPr>
              <w:pStyle w:val="ListParagraph"/>
              <w:numPr>
                <w:ilvl w:val="0"/>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Flower</w:t>
            </w:r>
            <w:r w:rsidR="004D01B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power exercise </w:t>
            </w:r>
          </w:p>
          <w:p w14:paraId="0D526931" w14:textId="3F2C7CC7" w:rsidR="00B342AF" w:rsidRDefault="0071177D" w:rsidP="00B342AF">
            <w:pPr>
              <w:pStyle w:val="ListParagraph"/>
              <w:numPr>
                <w:ilvl w:val="0"/>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Personal philosophy statement on policy development and implementation </w:t>
            </w:r>
            <w:r w:rsidR="00B342AF" w:rsidRPr="00B342AF">
              <w:rPr>
                <w:rFonts w:ascii="Times New Roman" w:hAnsi="Times New Roman" w:cs="Times New Roman"/>
                <w:color w:val="000000" w:themeColor="text1"/>
                <w:sz w:val="24"/>
                <w:szCs w:val="24"/>
              </w:rPr>
              <w:t xml:space="preserve"> </w:t>
            </w:r>
          </w:p>
          <w:p w14:paraId="28BBAADF" w14:textId="3B31715D" w:rsidR="004D01BC" w:rsidRPr="004D01BC" w:rsidRDefault="004D01BC" w:rsidP="004D01B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Experiential learning assessment </w:t>
            </w:r>
          </w:p>
          <w:p w14:paraId="615A6B03" w14:textId="77777777" w:rsidR="0071177D" w:rsidRDefault="000B51EE" w:rsidP="0071177D">
            <w:pPr>
              <w:pStyle w:val="ListParagraph"/>
              <w:numPr>
                <w:ilvl w:val="0"/>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Develop a plan for working with Indigenous communities; consider ethics, a trauma informed approach, what documents you can learn from to inform your approach, what principles you will draw on to guide your work, how collaboration is achieved </w:t>
            </w:r>
          </w:p>
          <w:p w14:paraId="7ADC70A4" w14:textId="6C38B7FD" w:rsidR="0099678B" w:rsidRDefault="0099678B" w:rsidP="0099678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Interdependent thinking </w:t>
            </w:r>
          </w:p>
          <w:p w14:paraId="2D9A45C8" w14:textId="34FD479A" w:rsidR="0099678B" w:rsidRPr="0099678B" w:rsidRDefault="0099678B" w:rsidP="0099678B">
            <w:pPr>
              <w:pStyle w:val="ListParagraph"/>
              <w:numPr>
                <w:ilvl w:val="0"/>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Research essay on one component of the Indian Act and how it continues to negatively impact Indigenous peoples in health care</w:t>
            </w:r>
            <w:r w:rsidR="00811655">
              <w:rPr>
                <w:rFonts w:ascii="Times New Roman" w:hAnsi="Times New Roman" w:cs="Times New Roman"/>
                <w:color w:val="000000" w:themeColor="text1"/>
                <w:sz w:val="24"/>
                <w:szCs w:val="24"/>
              </w:rPr>
              <w:t>. How is</w:t>
            </w:r>
            <w:r w:rsidR="00BE55A7">
              <w:rPr>
                <w:rFonts w:ascii="Times New Roman" w:hAnsi="Times New Roman" w:cs="Times New Roman"/>
                <w:color w:val="000000" w:themeColor="text1"/>
                <w:sz w:val="24"/>
                <w:szCs w:val="24"/>
              </w:rPr>
              <w:t xml:space="preserve"> access to equitable health care become even more of a challenge during the pandemic? </w:t>
            </w:r>
            <w:r>
              <w:rPr>
                <w:rFonts w:ascii="Times New Roman" w:hAnsi="Times New Roman" w:cs="Times New Roman"/>
                <w:color w:val="000000" w:themeColor="text1"/>
                <w:sz w:val="24"/>
                <w:szCs w:val="24"/>
              </w:rPr>
              <w:t xml:space="preserve"> </w:t>
            </w:r>
          </w:p>
        </w:tc>
      </w:tr>
    </w:tbl>
    <w:p w14:paraId="277D17D4" w14:textId="77777777" w:rsidR="00B342AF" w:rsidRPr="00B342AF" w:rsidRDefault="00B342AF" w:rsidP="00B342AF">
      <w:pPr>
        <w:jc w:val="both"/>
        <w:rPr>
          <w:rFonts w:ascii="Times New Roman" w:hAnsi="Times New Roman" w:cs="Times New Roman"/>
          <w:sz w:val="24"/>
          <w:szCs w:val="24"/>
        </w:rPr>
      </w:pPr>
    </w:p>
    <w:sectPr w:rsidR="00B342AF" w:rsidRPr="00B342AF" w:rsidSect="00B342AF">
      <w:footerReference w:type="default" r:id="rId11"/>
      <w:pgSz w:w="15840" w:h="12240" w:orient="landscape" w:code="1"/>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16C1D" w14:textId="77777777" w:rsidR="00DA3EE0" w:rsidRDefault="00DA3EE0" w:rsidP="009B2AFB">
      <w:pPr>
        <w:spacing w:line="240" w:lineRule="auto"/>
      </w:pPr>
      <w:r>
        <w:separator/>
      </w:r>
    </w:p>
  </w:endnote>
  <w:endnote w:type="continuationSeparator" w:id="0">
    <w:p w14:paraId="0DA199B0" w14:textId="77777777" w:rsidR="00DA3EE0" w:rsidRDefault="00DA3EE0" w:rsidP="009B2A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105753"/>
      <w:docPartObj>
        <w:docPartGallery w:val="Page Numbers (Bottom of Page)"/>
        <w:docPartUnique/>
      </w:docPartObj>
    </w:sdtPr>
    <w:sdtEndPr>
      <w:rPr>
        <w:noProof/>
      </w:rPr>
    </w:sdtEndPr>
    <w:sdtContent>
      <w:p w14:paraId="43A1EBF9" w14:textId="6A478218" w:rsidR="009B2AFB" w:rsidRDefault="009B2AFB">
        <w:pPr>
          <w:pStyle w:val="Footer"/>
          <w:jc w:val="right"/>
        </w:pPr>
        <w:r>
          <w:fldChar w:fldCharType="begin"/>
        </w:r>
        <w:r>
          <w:instrText xml:space="preserve"> PAGE   \* MERGEFORMAT </w:instrText>
        </w:r>
        <w:r>
          <w:fldChar w:fldCharType="separate"/>
        </w:r>
        <w:r w:rsidR="001E5F6A">
          <w:rPr>
            <w:noProof/>
          </w:rPr>
          <w:t>3</w:t>
        </w:r>
        <w:r>
          <w:rPr>
            <w:noProof/>
          </w:rPr>
          <w:fldChar w:fldCharType="end"/>
        </w:r>
      </w:p>
    </w:sdtContent>
  </w:sdt>
  <w:p w14:paraId="2EBBCF0C" w14:textId="77777777" w:rsidR="009B2AFB" w:rsidRDefault="009B2A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CD2BA" w14:textId="77777777" w:rsidR="00DA3EE0" w:rsidRDefault="00DA3EE0" w:rsidP="009B2AFB">
      <w:pPr>
        <w:spacing w:line="240" w:lineRule="auto"/>
      </w:pPr>
      <w:r>
        <w:separator/>
      </w:r>
    </w:p>
  </w:footnote>
  <w:footnote w:type="continuationSeparator" w:id="0">
    <w:p w14:paraId="419CD477" w14:textId="77777777" w:rsidR="00DA3EE0" w:rsidRDefault="00DA3EE0" w:rsidP="009B2AFB">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B8F"/>
    <w:multiLevelType w:val="hybridMultilevel"/>
    <w:tmpl w:val="23062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B481A"/>
    <w:multiLevelType w:val="hybridMultilevel"/>
    <w:tmpl w:val="AF62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000F9"/>
    <w:multiLevelType w:val="hybridMultilevel"/>
    <w:tmpl w:val="5CC2D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812E2"/>
    <w:multiLevelType w:val="hybridMultilevel"/>
    <w:tmpl w:val="23AE0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820F47"/>
    <w:multiLevelType w:val="hybridMultilevel"/>
    <w:tmpl w:val="EBB2A344"/>
    <w:lvl w:ilvl="0" w:tplc="3D78AFB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10D60709"/>
    <w:multiLevelType w:val="multilevel"/>
    <w:tmpl w:val="2D069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FA52DFE"/>
    <w:multiLevelType w:val="hybridMultilevel"/>
    <w:tmpl w:val="5BECF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AA53E3"/>
    <w:multiLevelType w:val="hybridMultilevel"/>
    <w:tmpl w:val="079A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1A3DF9"/>
    <w:multiLevelType w:val="hybridMultilevel"/>
    <w:tmpl w:val="88E8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207286"/>
    <w:multiLevelType w:val="hybridMultilevel"/>
    <w:tmpl w:val="B87C0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246DF2"/>
    <w:multiLevelType w:val="hybridMultilevel"/>
    <w:tmpl w:val="D250D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8C26E1"/>
    <w:multiLevelType w:val="hybridMultilevel"/>
    <w:tmpl w:val="FFFFFFFF"/>
    <w:lvl w:ilvl="0" w:tplc="62A00350">
      <w:start w:val="1"/>
      <w:numFmt w:val="decimal"/>
      <w:lvlText w:val="%1."/>
      <w:lvlJc w:val="left"/>
      <w:pPr>
        <w:ind w:left="720" w:hanging="360"/>
      </w:pPr>
    </w:lvl>
    <w:lvl w:ilvl="1" w:tplc="7004D8D0">
      <w:start w:val="1"/>
      <w:numFmt w:val="lowerLetter"/>
      <w:lvlText w:val="%2."/>
      <w:lvlJc w:val="left"/>
      <w:pPr>
        <w:ind w:left="1440" w:hanging="360"/>
      </w:pPr>
    </w:lvl>
    <w:lvl w:ilvl="2" w:tplc="28E2B948">
      <w:start w:val="1"/>
      <w:numFmt w:val="lowerRoman"/>
      <w:lvlText w:val="%3."/>
      <w:lvlJc w:val="right"/>
      <w:pPr>
        <w:ind w:left="2160" w:hanging="180"/>
      </w:pPr>
    </w:lvl>
    <w:lvl w:ilvl="3" w:tplc="77BA9A8C">
      <w:start w:val="1"/>
      <w:numFmt w:val="decimal"/>
      <w:lvlText w:val="%4."/>
      <w:lvlJc w:val="left"/>
      <w:pPr>
        <w:ind w:left="2880" w:hanging="360"/>
      </w:pPr>
    </w:lvl>
    <w:lvl w:ilvl="4" w:tplc="60EE09FC">
      <w:start w:val="1"/>
      <w:numFmt w:val="lowerLetter"/>
      <w:lvlText w:val="%5."/>
      <w:lvlJc w:val="left"/>
      <w:pPr>
        <w:ind w:left="3600" w:hanging="360"/>
      </w:pPr>
    </w:lvl>
    <w:lvl w:ilvl="5" w:tplc="7784805E">
      <w:start w:val="1"/>
      <w:numFmt w:val="lowerRoman"/>
      <w:lvlText w:val="%6."/>
      <w:lvlJc w:val="right"/>
      <w:pPr>
        <w:ind w:left="4320" w:hanging="180"/>
      </w:pPr>
    </w:lvl>
    <w:lvl w:ilvl="6" w:tplc="FB524214">
      <w:start w:val="1"/>
      <w:numFmt w:val="decimal"/>
      <w:lvlText w:val="%7."/>
      <w:lvlJc w:val="left"/>
      <w:pPr>
        <w:ind w:left="5040" w:hanging="360"/>
      </w:pPr>
    </w:lvl>
    <w:lvl w:ilvl="7" w:tplc="804C698E">
      <w:start w:val="1"/>
      <w:numFmt w:val="lowerLetter"/>
      <w:lvlText w:val="%8."/>
      <w:lvlJc w:val="left"/>
      <w:pPr>
        <w:ind w:left="5760" w:hanging="360"/>
      </w:pPr>
    </w:lvl>
    <w:lvl w:ilvl="8" w:tplc="DAC69E6C">
      <w:start w:val="1"/>
      <w:numFmt w:val="lowerRoman"/>
      <w:lvlText w:val="%9."/>
      <w:lvlJc w:val="right"/>
      <w:pPr>
        <w:ind w:left="6480" w:hanging="180"/>
      </w:pPr>
    </w:lvl>
  </w:abstractNum>
  <w:abstractNum w:abstractNumId="12">
    <w:nsid w:val="56D62870"/>
    <w:multiLevelType w:val="hybridMultilevel"/>
    <w:tmpl w:val="1D54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4C6ECA"/>
    <w:multiLevelType w:val="multilevel"/>
    <w:tmpl w:val="F66893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nsid w:val="71564705"/>
    <w:multiLevelType w:val="multilevel"/>
    <w:tmpl w:val="BF12B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4"/>
  </w:num>
  <w:num w:numId="3">
    <w:abstractNumId w:val="13"/>
  </w:num>
  <w:num w:numId="4">
    <w:abstractNumId w:val="3"/>
  </w:num>
  <w:num w:numId="5">
    <w:abstractNumId w:val="6"/>
  </w:num>
  <w:num w:numId="6">
    <w:abstractNumId w:val="2"/>
  </w:num>
  <w:num w:numId="7">
    <w:abstractNumId w:val="10"/>
  </w:num>
  <w:num w:numId="8">
    <w:abstractNumId w:val="0"/>
  </w:num>
  <w:num w:numId="9">
    <w:abstractNumId w:val="12"/>
  </w:num>
  <w:num w:numId="10">
    <w:abstractNumId w:val="9"/>
  </w:num>
  <w:num w:numId="11">
    <w:abstractNumId w:val="7"/>
  </w:num>
  <w:num w:numId="12">
    <w:abstractNumId w:val="8"/>
  </w:num>
  <w:num w:numId="13">
    <w:abstractNumId w:val="1"/>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857"/>
    <w:rsid w:val="0001425C"/>
    <w:rsid w:val="000A3148"/>
    <w:rsid w:val="000B51EE"/>
    <w:rsid w:val="000E0655"/>
    <w:rsid w:val="00155E9F"/>
    <w:rsid w:val="00162505"/>
    <w:rsid w:val="001E5F6A"/>
    <w:rsid w:val="00427857"/>
    <w:rsid w:val="00462E99"/>
    <w:rsid w:val="004D01BC"/>
    <w:rsid w:val="004E1485"/>
    <w:rsid w:val="00550700"/>
    <w:rsid w:val="005B15EB"/>
    <w:rsid w:val="00666E4B"/>
    <w:rsid w:val="0071177D"/>
    <w:rsid w:val="007118D7"/>
    <w:rsid w:val="00811655"/>
    <w:rsid w:val="0099678B"/>
    <w:rsid w:val="009B2AFB"/>
    <w:rsid w:val="009D3A89"/>
    <w:rsid w:val="00B07FBC"/>
    <w:rsid w:val="00B342AF"/>
    <w:rsid w:val="00B532E0"/>
    <w:rsid w:val="00BE55A7"/>
    <w:rsid w:val="00CB2D62"/>
    <w:rsid w:val="00CF70A8"/>
    <w:rsid w:val="00CF7914"/>
    <w:rsid w:val="00DA3EE0"/>
    <w:rsid w:val="00EA3D31"/>
    <w:rsid w:val="00EC5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F4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B342AF"/>
    <w:pPr>
      <w:spacing w:line="240" w:lineRule="auto"/>
    </w:pPr>
    <w:rPr>
      <w:rFonts w:asciiTheme="minorHAnsi" w:eastAsiaTheme="minorHAnsi" w:hAnsiTheme="minorHAnsi" w:cstheme="minorBidi"/>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42AF"/>
    <w:pPr>
      <w:spacing w:after="160" w:line="259" w:lineRule="auto"/>
      <w:ind w:left="720"/>
      <w:contextualSpacing/>
    </w:pPr>
    <w:rPr>
      <w:rFonts w:asciiTheme="minorHAnsi" w:eastAsiaTheme="minorHAnsi" w:hAnsiTheme="minorHAnsi" w:cstheme="minorBidi"/>
      <w:lang w:val="en-CA"/>
    </w:rPr>
  </w:style>
  <w:style w:type="character" w:styleId="Hyperlink">
    <w:name w:val="Hyperlink"/>
    <w:basedOn w:val="DefaultParagraphFont"/>
    <w:uiPriority w:val="99"/>
    <w:unhideWhenUsed/>
    <w:rsid w:val="00B342AF"/>
    <w:rPr>
      <w:color w:val="0000FF" w:themeColor="hyperlink"/>
      <w:u w:val="single"/>
    </w:rPr>
  </w:style>
  <w:style w:type="paragraph" w:styleId="Header">
    <w:name w:val="header"/>
    <w:basedOn w:val="Normal"/>
    <w:link w:val="HeaderChar"/>
    <w:uiPriority w:val="99"/>
    <w:unhideWhenUsed/>
    <w:rsid w:val="009B2AFB"/>
    <w:pPr>
      <w:tabs>
        <w:tab w:val="center" w:pos="4680"/>
        <w:tab w:val="right" w:pos="9360"/>
      </w:tabs>
      <w:spacing w:line="240" w:lineRule="auto"/>
    </w:pPr>
  </w:style>
  <w:style w:type="character" w:customStyle="1" w:styleId="HeaderChar">
    <w:name w:val="Header Char"/>
    <w:basedOn w:val="DefaultParagraphFont"/>
    <w:link w:val="Header"/>
    <w:uiPriority w:val="99"/>
    <w:rsid w:val="009B2AFB"/>
  </w:style>
  <w:style w:type="paragraph" w:styleId="Footer">
    <w:name w:val="footer"/>
    <w:basedOn w:val="Normal"/>
    <w:link w:val="FooterChar"/>
    <w:uiPriority w:val="99"/>
    <w:unhideWhenUsed/>
    <w:rsid w:val="009B2AFB"/>
    <w:pPr>
      <w:tabs>
        <w:tab w:val="center" w:pos="4680"/>
        <w:tab w:val="right" w:pos="9360"/>
      </w:tabs>
      <w:spacing w:line="240" w:lineRule="auto"/>
    </w:pPr>
  </w:style>
  <w:style w:type="character" w:customStyle="1" w:styleId="FooterChar">
    <w:name w:val="Footer Char"/>
    <w:basedOn w:val="DefaultParagraphFont"/>
    <w:link w:val="Footer"/>
    <w:uiPriority w:val="99"/>
    <w:rsid w:val="009B2AFB"/>
  </w:style>
  <w:style w:type="character" w:customStyle="1" w:styleId="UnresolvedMention">
    <w:name w:val="Unresolved Mention"/>
    <w:basedOn w:val="DefaultParagraphFont"/>
    <w:uiPriority w:val="99"/>
    <w:semiHidden/>
    <w:unhideWhenUsed/>
    <w:rsid w:val="00666E4B"/>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B342AF"/>
    <w:pPr>
      <w:spacing w:line="240" w:lineRule="auto"/>
    </w:pPr>
    <w:rPr>
      <w:rFonts w:asciiTheme="minorHAnsi" w:eastAsiaTheme="minorHAnsi" w:hAnsiTheme="minorHAnsi" w:cstheme="minorBidi"/>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42AF"/>
    <w:pPr>
      <w:spacing w:after="160" w:line="259" w:lineRule="auto"/>
      <w:ind w:left="720"/>
      <w:contextualSpacing/>
    </w:pPr>
    <w:rPr>
      <w:rFonts w:asciiTheme="minorHAnsi" w:eastAsiaTheme="minorHAnsi" w:hAnsiTheme="minorHAnsi" w:cstheme="minorBidi"/>
      <w:lang w:val="en-CA"/>
    </w:rPr>
  </w:style>
  <w:style w:type="character" w:styleId="Hyperlink">
    <w:name w:val="Hyperlink"/>
    <w:basedOn w:val="DefaultParagraphFont"/>
    <w:uiPriority w:val="99"/>
    <w:unhideWhenUsed/>
    <w:rsid w:val="00B342AF"/>
    <w:rPr>
      <w:color w:val="0000FF" w:themeColor="hyperlink"/>
      <w:u w:val="single"/>
    </w:rPr>
  </w:style>
  <w:style w:type="paragraph" w:styleId="Header">
    <w:name w:val="header"/>
    <w:basedOn w:val="Normal"/>
    <w:link w:val="HeaderChar"/>
    <w:uiPriority w:val="99"/>
    <w:unhideWhenUsed/>
    <w:rsid w:val="009B2AFB"/>
    <w:pPr>
      <w:tabs>
        <w:tab w:val="center" w:pos="4680"/>
        <w:tab w:val="right" w:pos="9360"/>
      </w:tabs>
      <w:spacing w:line="240" w:lineRule="auto"/>
    </w:pPr>
  </w:style>
  <w:style w:type="character" w:customStyle="1" w:styleId="HeaderChar">
    <w:name w:val="Header Char"/>
    <w:basedOn w:val="DefaultParagraphFont"/>
    <w:link w:val="Header"/>
    <w:uiPriority w:val="99"/>
    <w:rsid w:val="009B2AFB"/>
  </w:style>
  <w:style w:type="paragraph" w:styleId="Footer">
    <w:name w:val="footer"/>
    <w:basedOn w:val="Normal"/>
    <w:link w:val="FooterChar"/>
    <w:uiPriority w:val="99"/>
    <w:unhideWhenUsed/>
    <w:rsid w:val="009B2AFB"/>
    <w:pPr>
      <w:tabs>
        <w:tab w:val="center" w:pos="4680"/>
        <w:tab w:val="right" w:pos="9360"/>
      </w:tabs>
      <w:spacing w:line="240" w:lineRule="auto"/>
    </w:pPr>
  </w:style>
  <w:style w:type="character" w:customStyle="1" w:styleId="FooterChar">
    <w:name w:val="Footer Char"/>
    <w:basedOn w:val="DefaultParagraphFont"/>
    <w:link w:val="Footer"/>
    <w:uiPriority w:val="99"/>
    <w:rsid w:val="009B2AFB"/>
  </w:style>
  <w:style w:type="character" w:customStyle="1" w:styleId="UnresolvedMention">
    <w:name w:val="Unresolved Mention"/>
    <w:basedOn w:val="DefaultParagraphFont"/>
    <w:uiPriority w:val="99"/>
    <w:semiHidden/>
    <w:unhideWhenUsed/>
    <w:rsid w:val="00666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onfederationcollege.ca/professional-development/ilo" TargetMode="External"/><Relationship Id="rId9" Type="http://schemas.openxmlformats.org/officeDocument/2006/relationships/hyperlink" Target="https://ccdi.ca/media/1588/toolkit-2-exploring-my-power-and-privilege.pdf" TargetMode="External"/><Relationship Id="rId10" Type="http://schemas.openxmlformats.org/officeDocument/2006/relationships/hyperlink" Target="https://www.youtube.com/watch?v=QP9x1NnCW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3899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DS</cp:lastModifiedBy>
  <cp:revision>2</cp:revision>
  <dcterms:created xsi:type="dcterms:W3CDTF">2021-11-19T16:17:00Z</dcterms:created>
  <dcterms:modified xsi:type="dcterms:W3CDTF">2021-11-19T16:17:00Z</dcterms:modified>
</cp:coreProperties>
</file>